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B0" w:rsidRDefault="00DB68B0" w:rsidP="00611D03">
      <w:pPr>
        <w:jc w:val="center"/>
        <w:rPr>
          <w:rFonts w:ascii="Times New Roman" w:eastAsia="標楷體" w:hAnsi="Times New Roman" w:cs="Times New Roman"/>
          <w:b/>
          <w:sz w:val="36"/>
        </w:rPr>
      </w:pPr>
      <w:r>
        <w:rPr>
          <w:rFonts w:ascii="Times New Roman" w:eastAsia="標楷體" w:hAnsi="Times New Roman" w:cs="Times New Roman"/>
          <w:b/>
          <w:sz w:val="36"/>
        </w:rPr>
        <w:t>108</w:t>
      </w:r>
      <w:r>
        <w:rPr>
          <w:rFonts w:ascii="Times New Roman" w:eastAsia="標楷體" w:hAnsi="Times New Roman" w:cs="Times New Roman" w:hint="eastAsia"/>
          <w:b/>
          <w:sz w:val="36"/>
        </w:rPr>
        <w:t>學</w:t>
      </w:r>
      <w:r>
        <w:rPr>
          <w:rFonts w:ascii="Times New Roman" w:eastAsia="標楷體" w:hAnsi="Times New Roman" w:cs="Times New Roman"/>
          <w:b/>
          <w:sz w:val="36"/>
        </w:rPr>
        <w:t>年</w:t>
      </w:r>
      <w:r>
        <w:rPr>
          <w:rFonts w:ascii="Times New Roman" w:eastAsia="標楷體" w:hAnsi="Times New Roman" w:cs="Times New Roman" w:hint="eastAsia"/>
          <w:b/>
          <w:sz w:val="36"/>
        </w:rPr>
        <w:t>度</w:t>
      </w:r>
      <w:r>
        <w:rPr>
          <w:rFonts w:ascii="Times New Roman" w:eastAsia="標楷體" w:hAnsi="Times New Roman" w:cs="Times New Roman"/>
          <w:b/>
          <w:sz w:val="36"/>
        </w:rPr>
        <w:t>第</w:t>
      </w:r>
      <w:r>
        <w:rPr>
          <w:rFonts w:ascii="Times New Roman" w:eastAsia="標楷體" w:hAnsi="Times New Roman" w:cs="Times New Roman"/>
          <w:b/>
          <w:sz w:val="36"/>
        </w:rPr>
        <w:t>2</w:t>
      </w:r>
      <w:r>
        <w:rPr>
          <w:rFonts w:ascii="Times New Roman" w:eastAsia="標楷體" w:hAnsi="Times New Roman" w:cs="Times New Roman" w:hint="eastAsia"/>
          <w:b/>
          <w:sz w:val="36"/>
        </w:rPr>
        <w:t>學</w:t>
      </w:r>
      <w:r>
        <w:rPr>
          <w:rFonts w:ascii="Times New Roman" w:eastAsia="標楷體" w:hAnsi="Times New Roman" w:cs="Times New Roman"/>
          <w:b/>
          <w:sz w:val="36"/>
        </w:rPr>
        <w:t>期</w:t>
      </w:r>
      <w:r w:rsidR="00611D03" w:rsidRPr="0018500F">
        <w:rPr>
          <w:rFonts w:ascii="Times New Roman" w:eastAsia="標楷體" w:hAnsi="Times New Roman" w:cs="Times New Roman"/>
          <w:b/>
          <w:sz w:val="36"/>
        </w:rPr>
        <w:t>弘光科技大學</w:t>
      </w:r>
    </w:p>
    <w:p w:rsidR="00002408" w:rsidRPr="0018500F" w:rsidRDefault="00611D03" w:rsidP="00611D03">
      <w:pPr>
        <w:jc w:val="center"/>
        <w:rPr>
          <w:rFonts w:ascii="Times New Roman" w:eastAsia="標楷體" w:hAnsi="Times New Roman" w:cs="Times New Roman"/>
          <w:b/>
          <w:sz w:val="36"/>
        </w:rPr>
      </w:pPr>
      <w:r w:rsidRPr="0018500F">
        <w:rPr>
          <w:rFonts w:ascii="Times New Roman" w:eastAsia="標楷體" w:hAnsi="Times New Roman" w:cs="Times New Roman"/>
          <w:b/>
          <w:sz w:val="36"/>
        </w:rPr>
        <w:t>多元專題製作計畫</w:t>
      </w:r>
      <w:r w:rsidR="00DB68B0">
        <w:rPr>
          <w:rFonts w:ascii="Times New Roman" w:eastAsia="標楷體" w:hAnsi="Times New Roman" w:cs="Times New Roman" w:hint="eastAsia"/>
          <w:b/>
          <w:sz w:val="36"/>
        </w:rPr>
        <w:t>【</w:t>
      </w:r>
      <w:r w:rsidR="00E2249E" w:rsidRPr="0018500F">
        <w:rPr>
          <w:rFonts w:ascii="Times New Roman" w:eastAsia="標楷體" w:hAnsi="Times New Roman" w:cs="Times New Roman" w:hint="eastAsia"/>
          <w:b/>
          <w:sz w:val="36"/>
        </w:rPr>
        <w:t>徵件</w:t>
      </w:r>
      <w:r w:rsidR="00A35B0D" w:rsidRPr="0018500F">
        <w:rPr>
          <w:rFonts w:ascii="Times New Roman" w:eastAsia="標楷體" w:hAnsi="Times New Roman" w:cs="Times New Roman" w:hint="eastAsia"/>
          <w:b/>
          <w:sz w:val="36"/>
        </w:rPr>
        <w:t>公告</w:t>
      </w:r>
      <w:r w:rsidR="00DB68B0">
        <w:rPr>
          <w:rFonts w:ascii="Times New Roman" w:eastAsia="標楷體" w:hAnsi="Times New Roman" w:cs="Times New Roman" w:hint="eastAsia"/>
          <w:b/>
          <w:sz w:val="36"/>
        </w:rPr>
        <w:t>】</w:t>
      </w:r>
    </w:p>
    <w:p w:rsidR="009B1850" w:rsidRPr="0018500F" w:rsidRDefault="00611D03" w:rsidP="0018500F">
      <w:pPr>
        <w:pStyle w:val="a3"/>
        <w:numPr>
          <w:ilvl w:val="0"/>
          <w:numId w:val="1"/>
        </w:numPr>
        <w:ind w:leftChars="0"/>
        <w:rPr>
          <w:rFonts w:ascii="Times New Roman" w:eastAsia="標楷體" w:hAnsi="Times New Roman" w:cs="Times New Roman"/>
        </w:rPr>
      </w:pPr>
      <w:r w:rsidRPr="0018500F">
        <w:rPr>
          <w:rFonts w:ascii="Times New Roman" w:eastAsia="標楷體" w:hAnsi="Times New Roman" w:cs="Times New Roman" w:hint="eastAsia"/>
        </w:rPr>
        <w:t>徵求之計畫類型</w:t>
      </w:r>
    </w:p>
    <w:p w:rsidR="00611D03" w:rsidRPr="0018500F" w:rsidRDefault="00611D03" w:rsidP="009B1850">
      <w:pPr>
        <w:pStyle w:val="a3"/>
        <w:numPr>
          <w:ilvl w:val="0"/>
          <w:numId w:val="2"/>
        </w:numPr>
        <w:ind w:leftChars="0"/>
        <w:rPr>
          <w:rFonts w:ascii="Times New Roman" w:eastAsia="標楷體" w:hAnsi="Times New Roman" w:cs="Times New Roman"/>
          <w:b/>
        </w:rPr>
      </w:pPr>
      <w:r w:rsidRPr="0018500F">
        <w:rPr>
          <w:rFonts w:ascii="Times New Roman" w:eastAsia="標楷體" w:hAnsi="Times New Roman" w:cs="Times New Roman" w:hint="eastAsia"/>
          <w:b/>
        </w:rPr>
        <w:t>跨域專題製作計畫</w:t>
      </w:r>
    </w:p>
    <w:p w:rsidR="00611D03" w:rsidRPr="0018500F" w:rsidRDefault="005B0E56" w:rsidP="005B0E56">
      <w:pPr>
        <w:pStyle w:val="a3"/>
        <w:numPr>
          <w:ilvl w:val="0"/>
          <w:numId w:val="4"/>
        </w:numPr>
        <w:ind w:leftChars="0" w:left="1248" w:hanging="284"/>
        <w:rPr>
          <w:rFonts w:ascii="Times New Roman" w:eastAsia="標楷體" w:hAnsi="Times New Roman" w:cs="Times New Roman"/>
        </w:rPr>
      </w:pPr>
      <w:r w:rsidRPr="0018500F">
        <w:rPr>
          <w:rFonts w:ascii="Times New Roman" w:eastAsia="標楷體" w:hAnsi="Times New Roman" w:cs="Times New Roman" w:hint="eastAsia"/>
        </w:rPr>
        <w:t>藉由跨域專題製作，提升學生統整所學知識及整合實務需求，由老師指導學生進行專題製作與產業結合</w:t>
      </w:r>
      <w:r w:rsidR="00A35B0D" w:rsidRPr="0018500F">
        <w:rPr>
          <w:rFonts w:ascii="Times New Roman" w:eastAsia="標楷體" w:hAnsi="Times New Roman" w:cs="Times New Roman" w:hint="eastAsia"/>
        </w:rPr>
        <w:t>，提升學生跨域實作能力。</w:t>
      </w:r>
    </w:p>
    <w:p w:rsidR="00A35B0D" w:rsidRPr="0018500F" w:rsidRDefault="00A35B0D" w:rsidP="005B0E56">
      <w:pPr>
        <w:pStyle w:val="a3"/>
        <w:numPr>
          <w:ilvl w:val="0"/>
          <w:numId w:val="4"/>
        </w:numPr>
        <w:ind w:leftChars="0" w:left="1248" w:hanging="284"/>
        <w:rPr>
          <w:rFonts w:ascii="Times New Roman" w:eastAsia="標楷體" w:hAnsi="Times New Roman" w:cs="Times New Roman"/>
        </w:rPr>
      </w:pPr>
      <w:r w:rsidRPr="0018500F">
        <w:rPr>
          <w:rFonts w:ascii="Times New Roman" w:eastAsia="標楷體" w:hAnsi="Times New Roman" w:cs="Times New Roman" w:hint="eastAsia"/>
        </w:rPr>
        <w:t>可邀請具創意及服務設計知能之業師參與跨域合創，將專題製作成果商品化。</w:t>
      </w:r>
    </w:p>
    <w:p w:rsidR="00A35B0D" w:rsidRPr="0018500F" w:rsidRDefault="00A35B0D" w:rsidP="005B0E56">
      <w:pPr>
        <w:pStyle w:val="a3"/>
        <w:numPr>
          <w:ilvl w:val="0"/>
          <w:numId w:val="4"/>
        </w:numPr>
        <w:ind w:leftChars="0" w:left="1248" w:hanging="284"/>
        <w:rPr>
          <w:rFonts w:ascii="Times New Roman" w:eastAsia="標楷體" w:hAnsi="Times New Roman" w:cs="Times New Roman"/>
        </w:rPr>
      </w:pPr>
      <w:r w:rsidRPr="0018500F">
        <w:rPr>
          <w:rFonts w:ascii="Times New Roman" w:eastAsia="標楷體" w:hAnsi="Times New Roman" w:cs="Times New Roman" w:hint="eastAsia"/>
        </w:rPr>
        <w:t>補助金額：每案核予補助至多</w:t>
      </w:r>
      <w:r w:rsidR="0088283C" w:rsidRPr="00C238F2">
        <w:rPr>
          <w:rFonts w:ascii="Times New Roman" w:eastAsia="標楷體" w:hAnsi="Times New Roman" w:cs="Times New Roman" w:hint="eastAsia"/>
          <w:b/>
          <w:color w:val="0070C0"/>
        </w:rPr>
        <w:t>五</w:t>
      </w:r>
      <w:r w:rsidRPr="00C238F2">
        <w:rPr>
          <w:rFonts w:ascii="Times New Roman" w:eastAsia="標楷體" w:hAnsi="Times New Roman" w:cs="Times New Roman" w:hint="eastAsia"/>
          <w:b/>
          <w:color w:val="0070C0"/>
        </w:rPr>
        <w:t>萬元</w:t>
      </w:r>
      <w:r w:rsidRPr="0018500F">
        <w:rPr>
          <w:rFonts w:ascii="Times New Roman" w:eastAsia="標楷體" w:hAnsi="Times New Roman" w:cs="Times New Roman" w:hint="eastAsia"/>
        </w:rPr>
        <w:t>。</w:t>
      </w:r>
    </w:p>
    <w:p w:rsidR="009B1850" w:rsidRPr="0018500F" w:rsidRDefault="009B1850" w:rsidP="005B0E56">
      <w:pPr>
        <w:pStyle w:val="a3"/>
        <w:numPr>
          <w:ilvl w:val="0"/>
          <w:numId w:val="4"/>
        </w:numPr>
        <w:ind w:leftChars="0" w:left="1248" w:hanging="284"/>
        <w:rPr>
          <w:rFonts w:ascii="Times New Roman" w:eastAsia="標楷體" w:hAnsi="Times New Roman" w:cs="Times New Roman"/>
        </w:rPr>
      </w:pPr>
      <w:r w:rsidRPr="0018500F">
        <w:rPr>
          <w:rFonts w:ascii="Times New Roman" w:eastAsia="標楷體" w:hAnsi="Times New Roman" w:cs="Times New Roman" w:hint="eastAsia"/>
        </w:rPr>
        <w:t>審查評分標準：</w:t>
      </w:r>
    </w:p>
    <w:tbl>
      <w:tblPr>
        <w:tblW w:w="7088" w:type="dxa"/>
        <w:tblInd w:w="1271" w:type="dxa"/>
        <w:tblLayout w:type="fixed"/>
        <w:tblCellMar>
          <w:left w:w="28" w:type="dxa"/>
          <w:right w:w="28" w:type="dxa"/>
        </w:tblCellMar>
        <w:tblLook w:val="04A0" w:firstRow="1" w:lastRow="0" w:firstColumn="1" w:lastColumn="0" w:noHBand="0" w:noVBand="1"/>
      </w:tblPr>
      <w:tblGrid>
        <w:gridCol w:w="5954"/>
        <w:gridCol w:w="1134"/>
      </w:tblGrid>
      <w:tr w:rsidR="0018500F" w:rsidRPr="0018500F" w:rsidTr="009B1850">
        <w:trPr>
          <w:trHeight w:val="323"/>
        </w:trPr>
        <w:tc>
          <w:tcPr>
            <w:tcW w:w="5954" w:type="dxa"/>
            <w:tcBorders>
              <w:top w:val="single" w:sz="4" w:space="0" w:color="auto"/>
              <w:left w:val="single" w:sz="4" w:space="0" w:color="auto"/>
              <w:bottom w:val="single" w:sz="4" w:space="0" w:color="auto"/>
              <w:right w:val="single" w:sz="2" w:space="0" w:color="auto"/>
            </w:tcBorders>
            <w:shd w:val="clear" w:color="auto" w:fill="auto"/>
          </w:tcPr>
          <w:p w:rsidR="009B1850" w:rsidRPr="0018500F" w:rsidRDefault="009B1850" w:rsidP="00925A1C">
            <w:pPr>
              <w:spacing w:line="360" w:lineRule="exact"/>
              <w:jc w:val="center"/>
              <w:rPr>
                <w:rFonts w:ascii="微軟正黑體" w:eastAsia="微軟正黑體" w:hAnsi="微軟正黑體"/>
                <w:b/>
                <w:szCs w:val="24"/>
              </w:rPr>
            </w:pPr>
            <w:r w:rsidRPr="0018500F">
              <w:rPr>
                <w:rFonts w:ascii="微軟正黑體" w:eastAsia="微軟正黑體" w:hAnsi="微軟正黑體" w:hint="eastAsia"/>
                <w:b/>
                <w:szCs w:val="24"/>
              </w:rPr>
              <w:t>審查評分項目</w:t>
            </w:r>
          </w:p>
        </w:tc>
        <w:tc>
          <w:tcPr>
            <w:tcW w:w="1134" w:type="dxa"/>
            <w:tcBorders>
              <w:top w:val="single" w:sz="4" w:space="0" w:color="auto"/>
              <w:left w:val="single" w:sz="2" w:space="0" w:color="auto"/>
              <w:bottom w:val="single" w:sz="4" w:space="0" w:color="auto"/>
              <w:right w:val="single" w:sz="4" w:space="0" w:color="auto"/>
            </w:tcBorders>
            <w:shd w:val="clear" w:color="auto" w:fill="auto"/>
          </w:tcPr>
          <w:p w:rsidR="009B1850" w:rsidRPr="0018500F" w:rsidRDefault="009B1850" w:rsidP="00925A1C">
            <w:pPr>
              <w:spacing w:line="360" w:lineRule="exact"/>
              <w:jc w:val="center"/>
              <w:rPr>
                <w:rFonts w:ascii="微軟正黑體" w:eastAsia="微軟正黑體" w:hAnsi="微軟正黑體"/>
                <w:b/>
                <w:szCs w:val="24"/>
              </w:rPr>
            </w:pPr>
            <w:r w:rsidRPr="0018500F">
              <w:rPr>
                <w:rFonts w:ascii="微軟正黑體" w:eastAsia="微軟正黑體" w:hAnsi="微軟正黑體"/>
                <w:b/>
                <w:szCs w:val="24"/>
              </w:rPr>
              <w:t>配分</w:t>
            </w:r>
          </w:p>
        </w:tc>
      </w:tr>
      <w:tr w:rsidR="0018500F" w:rsidRPr="0018500F" w:rsidTr="009B1850">
        <w:trPr>
          <w:trHeight w:val="323"/>
        </w:trPr>
        <w:tc>
          <w:tcPr>
            <w:tcW w:w="5954" w:type="dxa"/>
            <w:tcBorders>
              <w:top w:val="single" w:sz="4" w:space="0" w:color="auto"/>
              <w:left w:val="single" w:sz="4" w:space="0" w:color="auto"/>
              <w:bottom w:val="single" w:sz="4" w:space="0" w:color="auto"/>
              <w:right w:val="single" w:sz="2" w:space="0" w:color="auto"/>
            </w:tcBorders>
            <w:shd w:val="clear" w:color="auto" w:fill="auto"/>
            <w:vAlign w:val="center"/>
            <w:hideMark/>
          </w:tcPr>
          <w:p w:rsidR="009B1850" w:rsidRPr="0018500F" w:rsidRDefault="009B1850" w:rsidP="00925A1C">
            <w:pPr>
              <w:widowControl/>
              <w:spacing w:line="360" w:lineRule="exact"/>
              <w:rPr>
                <w:rFonts w:ascii="微軟正黑體" w:eastAsia="微軟正黑體" w:hAnsi="微軟正黑體" w:cs="新細明體"/>
                <w:szCs w:val="24"/>
              </w:rPr>
            </w:pPr>
            <w:r w:rsidRPr="0018500F">
              <w:rPr>
                <w:rFonts w:ascii="微軟正黑體" w:eastAsia="微軟正黑體" w:hAnsi="微軟正黑體" w:cs="新細明體" w:hint="eastAsia"/>
                <w:szCs w:val="24"/>
              </w:rPr>
              <w:t>問題需跨領域合作解決的問題</w:t>
            </w:r>
          </w:p>
        </w:tc>
        <w:tc>
          <w:tcPr>
            <w:tcW w:w="1134" w:type="dxa"/>
            <w:tcBorders>
              <w:top w:val="single" w:sz="4" w:space="0" w:color="auto"/>
              <w:left w:val="single" w:sz="2" w:space="0" w:color="auto"/>
              <w:bottom w:val="single" w:sz="4" w:space="0" w:color="auto"/>
              <w:right w:val="single" w:sz="4" w:space="0" w:color="auto"/>
            </w:tcBorders>
            <w:shd w:val="clear" w:color="auto" w:fill="auto"/>
            <w:vAlign w:val="center"/>
            <w:hideMark/>
          </w:tcPr>
          <w:p w:rsidR="009B1850" w:rsidRPr="0018500F" w:rsidRDefault="009B1850" w:rsidP="00925A1C">
            <w:pPr>
              <w:widowControl/>
              <w:spacing w:line="360" w:lineRule="exact"/>
              <w:jc w:val="center"/>
              <w:rPr>
                <w:rFonts w:ascii="微軟正黑體" w:eastAsia="微軟正黑體" w:hAnsi="微軟正黑體" w:cs="新細明體"/>
                <w:szCs w:val="24"/>
              </w:rPr>
            </w:pPr>
            <w:r w:rsidRPr="0018500F">
              <w:rPr>
                <w:rFonts w:ascii="Times New Roman" w:eastAsia="微軟正黑體" w:hAnsi="Times New Roman" w:cs="Times New Roman"/>
                <w:szCs w:val="24"/>
              </w:rPr>
              <w:t>25</w:t>
            </w:r>
            <w:r w:rsidRPr="0018500F">
              <w:rPr>
                <w:rFonts w:ascii="微軟正黑體" w:eastAsia="微軟正黑體" w:hAnsi="微軟正黑體" w:cs="新細明體" w:hint="eastAsia"/>
                <w:szCs w:val="24"/>
              </w:rPr>
              <w:t>%</w:t>
            </w:r>
          </w:p>
        </w:tc>
      </w:tr>
      <w:tr w:rsidR="0018500F" w:rsidRPr="0018500F" w:rsidTr="009B1850">
        <w:trPr>
          <w:trHeight w:val="330"/>
        </w:trPr>
        <w:tc>
          <w:tcPr>
            <w:tcW w:w="5954" w:type="dxa"/>
            <w:tcBorders>
              <w:top w:val="nil"/>
              <w:left w:val="single" w:sz="4" w:space="0" w:color="auto"/>
              <w:bottom w:val="single" w:sz="4" w:space="0" w:color="auto"/>
              <w:right w:val="single" w:sz="2" w:space="0" w:color="auto"/>
            </w:tcBorders>
            <w:shd w:val="clear" w:color="auto" w:fill="auto"/>
            <w:vAlign w:val="center"/>
            <w:hideMark/>
          </w:tcPr>
          <w:p w:rsidR="009B1850" w:rsidRPr="0018500F" w:rsidRDefault="009B1850" w:rsidP="00925A1C">
            <w:pPr>
              <w:widowControl/>
              <w:spacing w:line="360" w:lineRule="exact"/>
              <w:rPr>
                <w:rFonts w:ascii="微軟正黑體" w:eastAsia="微軟正黑體" w:hAnsi="微軟正黑體" w:cs="新細明體"/>
                <w:szCs w:val="24"/>
              </w:rPr>
            </w:pPr>
            <w:r w:rsidRPr="0018500F">
              <w:rPr>
                <w:rFonts w:ascii="微軟正黑體" w:eastAsia="微軟正黑體" w:hAnsi="微軟正黑體" w:cs="新細明體" w:hint="eastAsia"/>
                <w:szCs w:val="24"/>
              </w:rPr>
              <w:t>指導教師專業背景具跨領域互補效果</w:t>
            </w:r>
          </w:p>
        </w:tc>
        <w:tc>
          <w:tcPr>
            <w:tcW w:w="1134" w:type="dxa"/>
            <w:tcBorders>
              <w:top w:val="nil"/>
              <w:left w:val="single" w:sz="2" w:space="0" w:color="auto"/>
              <w:bottom w:val="single" w:sz="4" w:space="0" w:color="auto"/>
              <w:right w:val="single" w:sz="4" w:space="0" w:color="auto"/>
            </w:tcBorders>
            <w:shd w:val="clear" w:color="auto" w:fill="auto"/>
            <w:vAlign w:val="center"/>
            <w:hideMark/>
          </w:tcPr>
          <w:p w:rsidR="009B1850" w:rsidRPr="0018500F" w:rsidRDefault="009B1850" w:rsidP="00925A1C">
            <w:pPr>
              <w:widowControl/>
              <w:spacing w:line="360" w:lineRule="exact"/>
              <w:jc w:val="center"/>
              <w:rPr>
                <w:rFonts w:ascii="微軟正黑體" w:eastAsia="微軟正黑體" w:hAnsi="微軟正黑體" w:cs="新細明體"/>
                <w:szCs w:val="24"/>
              </w:rPr>
            </w:pPr>
            <w:r w:rsidRPr="0018500F">
              <w:rPr>
                <w:rFonts w:ascii="Times New Roman" w:eastAsia="微軟正黑體" w:hAnsi="Times New Roman" w:cs="Times New Roman"/>
                <w:szCs w:val="24"/>
              </w:rPr>
              <w:t>20</w:t>
            </w:r>
            <w:r w:rsidRPr="0018500F">
              <w:rPr>
                <w:rFonts w:ascii="微軟正黑體" w:eastAsia="微軟正黑體" w:hAnsi="微軟正黑體" w:cs="新細明體" w:hint="eastAsia"/>
                <w:szCs w:val="24"/>
              </w:rPr>
              <w:t>%</w:t>
            </w:r>
          </w:p>
        </w:tc>
      </w:tr>
      <w:tr w:rsidR="0018500F" w:rsidRPr="0018500F" w:rsidTr="009B1850">
        <w:trPr>
          <w:trHeight w:val="330"/>
        </w:trPr>
        <w:tc>
          <w:tcPr>
            <w:tcW w:w="5954" w:type="dxa"/>
            <w:tcBorders>
              <w:top w:val="nil"/>
              <w:left w:val="single" w:sz="4" w:space="0" w:color="auto"/>
              <w:bottom w:val="single" w:sz="4" w:space="0" w:color="auto"/>
              <w:right w:val="single" w:sz="2" w:space="0" w:color="auto"/>
            </w:tcBorders>
            <w:shd w:val="clear" w:color="auto" w:fill="auto"/>
            <w:vAlign w:val="center"/>
          </w:tcPr>
          <w:p w:rsidR="009B1850" w:rsidRPr="0018500F" w:rsidRDefault="009B1850" w:rsidP="00925A1C">
            <w:pPr>
              <w:widowControl/>
              <w:spacing w:line="360" w:lineRule="exact"/>
              <w:rPr>
                <w:rFonts w:ascii="微軟正黑體" w:eastAsia="微軟正黑體" w:hAnsi="微軟正黑體" w:cs="新細明體"/>
                <w:szCs w:val="24"/>
              </w:rPr>
            </w:pPr>
            <w:r w:rsidRPr="0018500F">
              <w:rPr>
                <w:rFonts w:ascii="微軟正黑體" w:eastAsia="微軟正黑體" w:hAnsi="微軟正黑體" w:cs="新細明體" w:hint="eastAsia"/>
                <w:szCs w:val="24"/>
              </w:rPr>
              <w:t>專題製作學習歷程之規劃與適當性(學生能充份參與問題解決歷程，並能從中有效學習專題製作完整歷程與方法，從而有效涵養自主從事專題製作的能力)</w:t>
            </w:r>
          </w:p>
        </w:tc>
        <w:tc>
          <w:tcPr>
            <w:tcW w:w="1134" w:type="dxa"/>
            <w:tcBorders>
              <w:top w:val="nil"/>
              <w:left w:val="single" w:sz="2" w:space="0" w:color="auto"/>
              <w:bottom w:val="single" w:sz="4" w:space="0" w:color="auto"/>
              <w:right w:val="single" w:sz="4" w:space="0" w:color="auto"/>
            </w:tcBorders>
            <w:shd w:val="clear" w:color="auto" w:fill="auto"/>
            <w:vAlign w:val="center"/>
          </w:tcPr>
          <w:p w:rsidR="009B1850" w:rsidRPr="0018500F" w:rsidRDefault="009B1850" w:rsidP="00925A1C">
            <w:pPr>
              <w:widowControl/>
              <w:spacing w:line="360" w:lineRule="exact"/>
              <w:jc w:val="center"/>
              <w:rPr>
                <w:rFonts w:ascii="微軟正黑體" w:eastAsia="微軟正黑體" w:hAnsi="微軟正黑體" w:cs="新細明體"/>
                <w:szCs w:val="24"/>
              </w:rPr>
            </w:pPr>
            <w:r w:rsidRPr="0018500F">
              <w:rPr>
                <w:rFonts w:ascii="Times New Roman" w:eastAsia="微軟正黑體" w:hAnsi="Times New Roman" w:cs="Times New Roman"/>
                <w:szCs w:val="24"/>
              </w:rPr>
              <w:t>25</w:t>
            </w:r>
            <w:r w:rsidRPr="0018500F">
              <w:rPr>
                <w:rFonts w:ascii="微軟正黑體" w:eastAsia="微軟正黑體" w:hAnsi="微軟正黑體" w:cs="新細明體" w:hint="eastAsia"/>
                <w:szCs w:val="24"/>
              </w:rPr>
              <w:t>%</w:t>
            </w:r>
          </w:p>
        </w:tc>
      </w:tr>
      <w:tr w:rsidR="0018500F" w:rsidRPr="0018500F" w:rsidTr="009B1850">
        <w:trPr>
          <w:trHeight w:val="330"/>
        </w:trPr>
        <w:tc>
          <w:tcPr>
            <w:tcW w:w="5954" w:type="dxa"/>
            <w:tcBorders>
              <w:top w:val="nil"/>
              <w:left w:val="single" w:sz="4" w:space="0" w:color="auto"/>
              <w:bottom w:val="single" w:sz="4" w:space="0" w:color="auto"/>
              <w:right w:val="single" w:sz="2" w:space="0" w:color="auto"/>
            </w:tcBorders>
            <w:shd w:val="clear" w:color="auto" w:fill="auto"/>
            <w:vAlign w:val="center"/>
            <w:hideMark/>
          </w:tcPr>
          <w:p w:rsidR="009B1850" w:rsidRPr="0018500F" w:rsidRDefault="009B1850" w:rsidP="00925A1C">
            <w:pPr>
              <w:widowControl/>
              <w:spacing w:line="360" w:lineRule="exact"/>
              <w:rPr>
                <w:rFonts w:ascii="微軟正黑體" w:eastAsia="微軟正黑體" w:hAnsi="微軟正黑體" w:cs="新細明體"/>
                <w:szCs w:val="24"/>
              </w:rPr>
            </w:pPr>
            <w:r w:rsidRPr="0018500F">
              <w:rPr>
                <w:rFonts w:ascii="微軟正黑體" w:eastAsia="微軟正黑體" w:hAnsi="微軟正黑體" w:cs="新細明體" w:hint="eastAsia"/>
                <w:szCs w:val="24"/>
              </w:rPr>
              <w:t>問題解決歷程能有效增進學生跨域知能</w:t>
            </w:r>
          </w:p>
        </w:tc>
        <w:tc>
          <w:tcPr>
            <w:tcW w:w="1134" w:type="dxa"/>
            <w:tcBorders>
              <w:top w:val="nil"/>
              <w:left w:val="single" w:sz="2" w:space="0" w:color="auto"/>
              <w:bottom w:val="single" w:sz="4" w:space="0" w:color="auto"/>
              <w:right w:val="single" w:sz="4" w:space="0" w:color="auto"/>
            </w:tcBorders>
            <w:shd w:val="clear" w:color="auto" w:fill="auto"/>
            <w:vAlign w:val="center"/>
            <w:hideMark/>
          </w:tcPr>
          <w:p w:rsidR="009B1850" w:rsidRPr="0018500F" w:rsidRDefault="009B1850" w:rsidP="00925A1C">
            <w:pPr>
              <w:widowControl/>
              <w:spacing w:line="360" w:lineRule="exact"/>
              <w:jc w:val="center"/>
              <w:rPr>
                <w:rFonts w:ascii="微軟正黑體" w:eastAsia="微軟正黑體" w:hAnsi="微軟正黑體" w:cs="新細明體"/>
                <w:szCs w:val="24"/>
              </w:rPr>
            </w:pPr>
            <w:r w:rsidRPr="0018500F">
              <w:rPr>
                <w:rFonts w:ascii="Times New Roman" w:eastAsia="微軟正黑體" w:hAnsi="Times New Roman" w:cs="Times New Roman"/>
                <w:szCs w:val="24"/>
              </w:rPr>
              <w:t>20</w:t>
            </w:r>
            <w:r w:rsidRPr="0018500F">
              <w:rPr>
                <w:rFonts w:ascii="微軟正黑體" w:eastAsia="微軟正黑體" w:hAnsi="微軟正黑體" w:cs="新細明體" w:hint="eastAsia"/>
                <w:szCs w:val="24"/>
              </w:rPr>
              <w:t>%</w:t>
            </w:r>
          </w:p>
        </w:tc>
      </w:tr>
      <w:tr w:rsidR="0018500F" w:rsidRPr="0018500F" w:rsidTr="009B1850">
        <w:trPr>
          <w:trHeight w:val="330"/>
        </w:trPr>
        <w:tc>
          <w:tcPr>
            <w:tcW w:w="5954" w:type="dxa"/>
            <w:tcBorders>
              <w:top w:val="nil"/>
              <w:left w:val="single" w:sz="4" w:space="0" w:color="auto"/>
              <w:bottom w:val="single" w:sz="4" w:space="0" w:color="auto"/>
              <w:right w:val="single" w:sz="2" w:space="0" w:color="auto"/>
            </w:tcBorders>
            <w:shd w:val="clear" w:color="auto" w:fill="auto"/>
            <w:vAlign w:val="center"/>
            <w:hideMark/>
          </w:tcPr>
          <w:p w:rsidR="009B1850" w:rsidRPr="0018500F" w:rsidRDefault="009B1850" w:rsidP="00925A1C">
            <w:pPr>
              <w:widowControl/>
              <w:spacing w:line="360" w:lineRule="exact"/>
              <w:rPr>
                <w:rFonts w:ascii="微軟正黑體" w:eastAsia="微軟正黑體" w:hAnsi="微軟正黑體" w:cs="新細明體"/>
                <w:szCs w:val="24"/>
              </w:rPr>
            </w:pPr>
            <w:r w:rsidRPr="0018500F">
              <w:rPr>
                <w:rFonts w:ascii="微軟正黑體" w:eastAsia="微軟正黑體" w:hAnsi="微軟正黑體" w:cs="新細明體" w:hint="eastAsia"/>
                <w:szCs w:val="24"/>
              </w:rPr>
              <w:t>預期成果具產業實務效益與價值</w:t>
            </w:r>
          </w:p>
        </w:tc>
        <w:tc>
          <w:tcPr>
            <w:tcW w:w="1134" w:type="dxa"/>
            <w:tcBorders>
              <w:top w:val="nil"/>
              <w:left w:val="single" w:sz="2" w:space="0" w:color="auto"/>
              <w:bottom w:val="single" w:sz="4" w:space="0" w:color="auto"/>
              <w:right w:val="single" w:sz="4" w:space="0" w:color="auto"/>
            </w:tcBorders>
            <w:shd w:val="clear" w:color="auto" w:fill="auto"/>
            <w:vAlign w:val="center"/>
            <w:hideMark/>
          </w:tcPr>
          <w:p w:rsidR="009B1850" w:rsidRPr="0018500F" w:rsidRDefault="009B1850" w:rsidP="00925A1C">
            <w:pPr>
              <w:widowControl/>
              <w:spacing w:line="360" w:lineRule="exact"/>
              <w:jc w:val="center"/>
              <w:rPr>
                <w:rFonts w:ascii="微軟正黑體" w:eastAsia="微軟正黑體" w:hAnsi="微軟正黑體" w:cs="新細明體"/>
                <w:szCs w:val="24"/>
              </w:rPr>
            </w:pPr>
            <w:r w:rsidRPr="0018500F">
              <w:rPr>
                <w:rFonts w:ascii="Times New Roman" w:eastAsia="微軟正黑體" w:hAnsi="Times New Roman" w:cs="Times New Roman"/>
                <w:szCs w:val="24"/>
              </w:rPr>
              <w:t>10</w:t>
            </w:r>
            <w:r w:rsidRPr="0018500F">
              <w:rPr>
                <w:rFonts w:ascii="微軟正黑體" w:eastAsia="微軟正黑體" w:hAnsi="微軟正黑體" w:cs="新細明體" w:hint="eastAsia"/>
                <w:szCs w:val="24"/>
              </w:rPr>
              <w:t>%</w:t>
            </w:r>
          </w:p>
        </w:tc>
      </w:tr>
    </w:tbl>
    <w:p w:rsidR="00611D03" w:rsidRPr="0018500F" w:rsidRDefault="00611D03" w:rsidP="009B1850">
      <w:pPr>
        <w:pStyle w:val="a3"/>
        <w:numPr>
          <w:ilvl w:val="0"/>
          <w:numId w:val="2"/>
        </w:numPr>
        <w:ind w:leftChars="0"/>
        <w:rPr>
          <w:rFonts w:ascii="Times New Roman" w:eastAsia="標楷體" w:hAnsi="Times New Roman" w:cs="Times New Roman"/>
        </w:rPr>
      </w:pPr>
      <w:r w:rsidRPr="0018500F">
        <w:rPr>
          <w:rFonts w:ascii="Times New Roman" w:eastAsia="標楷體" w:hAnsi="Times New Roman" w:cs="Times New Roman" w:hint="eastAsia"/>
          <w:b/>
        </w:rPr>
        <w:t>實務導向專題製作計畫</w:t>
      </w:r>
    </w:p>
    <w:p w:rsidR="00611D03" w:rsidRPr="0018500F" w:rsidRDefault="00A35B0D" w:rsidP="00A35B0D">
      <w:pPr>
        <w:pStyle w:val="a3"/>
        <w:numPr>
          <w:ilvl w:val="0"/>
          <w:numId w:val="5"/>
        </w:numPr>
        <w:ind w:leftChars="0" w:left="1248" w:hanging="284"/>
        <w:rPr>
          <w:rFonts w:ascii="Times New Roman" w:eastAsia="標楷體" w:hAnsi="Times New Roman" w:cs="Times New Roman"/>
        </w:rPr>
      </w:pPr>
      <w:r w:rsidRPr="0018500F">
        <w:rPr>
          <w:rFonts w:ascii="Times New Roman" w:eastAsia="標楷體" w:hAnsi="Times New Roman" w:cs="Times New Roman" w:hint="eastAsia"/>
        </w:rPr>
        <w:t>為提升學生創造力與實作能力，由老師指導學生進行實務專題製作，激發學生創意並精進實作能力，與產業接軌。</w:t>
      </w:r>
    </w:p>
    <w:p w:rsidR="00A35B0D" w:rsidRPr="0018500F" w:rsidRDefault="00A35B0D" w:rsidP="00A35B0D">
      <w:pPr>
        <w:pStyle w:val="a3"/>
        <w:numPr>
          <w:ilvl w:val="0"/>
          <w:numId w:val="5"/>
        </w:numPr>
        <w:ind w:leftChars="0" w:left="1248" w:hanging="284"/>
        <w:rPr>
          <w:rFonts w:ascii="Times New Roman" w:eastAsia="標楷體" w:hAnsi="Times New Roman" w:cs="Times New Roman"/>
        </w:rPr>
      </w:pPr>
      <w:r w:rsidRPr="0018500F">
        <w:rPr>
          <w:rFonts w:ascii="Times New Roman" w:eastAsia="標楷體" w:hAnsi="Times New Roman" w:cs="Times New Roman" w:hint="eastAsia"/>
        </w:rPr>
        <w:t>實務導向專題製作以系科專題課程規定為準，但須符合實務、實作之內涵。</w:t>
      </w:r>
    </w:p>
    <w:p w:rsidR="00A35B0D" w:rsidRPr="0018500F" w:rsidRDefault="00A35B0D" w:rsidP="00A35B0D">
      <w:pPr>
        <w:pStyle w:val="a3"/>
        <w:numPr>
          <w:ilvl w:val="0"/>
          <w:numId w:val="5"/>
        </w:numPr>
        <w:ind w:leftChars="0" w:left="1248" w:hanging="284"/>
        <w:rPr>
          <w:rFonts w:ascii="Times New Roman" w:eastAsia="標楷體" w:hAnsi="Times New Roman" w:cs="Times New Roman"/>
        </w:rPr>
      </w:pPr>
      <w:r w:rsidRPr="0018500F">
        <w:rPr>
          <w:rFonts w:ascii="Times New Roman" w:eastAsia="標楷體" w:hAnsi="Times New Roman" w:cs="Times New Roman" w:hint="eastAsia"/>
        </w:rPr>
        <w:t>補助金額：每案核予補助至多</w:t>
      </w:r>
      <w:r w:rsidRPr="00C238F2">
        <w:rPr>
          <w:rFonts w:ascii="Times New Roman" w:eastAsia="標楷體" w:hAnsi="Times New Roman" w:cs="Times New Roman" w:hint="eastAsia"/>
          <w:b/>
          <w:color w:val="0070C0"/>
        </w:rPr>
        <w:t>二萬元</w:t>
      </w:r>
      <w:r w:rsidRPr="0018500F">
        <w:rPr>
          <w:rFonts w:ascii="Times New Roman" w:eastAsia="標楷體" w:hAnsi="Times New Roman" w:cs="Times New Roman" w:hint="eastAsia"/>
        </w:rPr>
        <w:t>。</w:t>
      </w:r>
    </w:p>
    <w:p w:rsidR="009B1850" w:rsidRPr="0018500F" w:rsidRDefault="009B1850" w:rsidP="00A35B0D">
      <w:pPr>
        <w:pStyle w:val="a3"/>
        <w:numPr>
          <w:ilvl w:val="0"/>
          <w:numId w:val="5"/>
        </w:numPr>
        <w:ind w:leftChars="0" w:left="1248" w:hanging="284"/>
        <w:rPr>
          <w:rFonts w:ascii="Times New Roman" w:eastAsia="標楷體" w:hAnsi="Times New Roman" w:cs="Times New Roman"/>
        </w:rPr>
      </w:pPr>
      <w:r w:rsidRPr="0018500F">
        <w:rPr>
          <w:rFonts w:ascii="Times New Roman" w:eastAsia="標楷體" w:hAnsi="Times New Roman" w:cs="Times New Roman" w:hint="eastAsia"/>
        </w:rPr>
        <w:t>審查評分標準：</w:t>
      </w:r>
    </w:p>
    <w:tbl>
      <w:tblPr>
        <w:tblW w:w="7088"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54"/>
        <w:gridCol w:w="1134"/>
      </w:tblGrid>
      <w:tr w:rsidR="0018500F" w:rsidRPr="0018500F" w:rsidTr="009B1850">
        <w:trPr>
          <w:trHeight w:val="323"/>
        </w:trPr>
        <w:tc>
          <w:tcPr>
            <w:tcW w:w="5954" w:type="dxa"/>
            <w:shd w:val="clear" w:color="auto" w:fill="auto"/>
          </w:tcPr>
          <w:p w:rsidR="009B1850" w:rsidRPr="0018500F" w:rsidRDefault="009B1850" w:rsidP="00925A1C">
            <w:pPr>
              <w:spacing w:line="360" w:lineRule="exact"/>
              <w:jc w:val="center"/>
              <w:rPr>
                <w:rFonts w:ascii="微軟正黑體" w:eastAsia="微軟正黑體" w:hAnsi="微軟正黑體"/>
                <w:b/>
                <w:szCs w:val="24"/>
              </w:rPr>
            </w:pPr>
            <w:r w:rsidRPr="0018500F">
              <w:rPr>
                <w:rFonts w:ascii="微軟正黑體" w:eastAsia="微軟正黑體" w:hAnsi="微軟正黑體" w:hint="eastAsia"/>
                <w:b/>
                <w:szCs w:val="24"/>
              </w:rPr>
              <w:t>審查評分項目</w:t>
            </w:r>
          </w:p>
        </w:tc>
        <w:tc>
          <w:tcPr>
            <w:tcW w:w="1134" w:type="dxa"/>
            <w:shd w:val="clear" w:color="auto" w:fill="auto"/>
          </w:tcPr>
          <w:p w:rsidR="009B1850" w:rsidRPr="0018500F" w:rsidRDefault="009B1850" w:rsidP="00925A1C">
            <w:pPr>
              <w:spacing w:line="360" w:lineRule="exact"/>
              <w:jc w:val="center"/>
              <w:rPr>
                <w:rFonts w:ascii="微軟正黑體" w:eastAsia="微軟正黑體" w:hAnsi="微軟正黑體"/>
                <w:b/>
                <w:szCs w:val="24"/>
              </w:rPr>
            </w:pPr>
            <w:r w:rsidRPr="0018500F">
              <w:rPr>
                <w:rFonts w:ascii="微軟正黑體" w:eastAsia="微軟正黑體" w:hAnsi="微軟正黑體"/>
                <w:b/>
                <w:szCs w:val="24"/>
              </w:rPr>
              <w:t>配分</w:t>
            </w:r>
          </w:p>
        </w:tc>
      </w:tr>
      <w:tr w:rsidR="0018500F" w:rsidRPr="0018500F" w:rsidTr="009B1850">
        <w:trPr>
          <w:trHeight w:val="323"/>
        </w:trPr>
        <w:tc>
          <w:tcPr>
            <w:tcW w:w="5954" w:type="dxa"/>
            <w:shd w:val="clear" w:color="auto" w:fill="auto"/>
            <w:vAlign w:val="center"/>
            <w:hideMark/>
          </w:tcPr>
          <w:p w:rsidR="009B1850" w:rsidRPr="0018500F" w:rsidRDefault="009B1850" w:rsidP="00925A1C">
            <w:pPr>
              <w:widowControl/>
              <w:spacing w:line="360" w:lineRule="exact"/>
              <w:rPr>
                <w:rFonts w:ascii="微軟正黑體" w:eastAsia="微軟正黑體" w:hAnsi="微軟正黑體" w:cs="新細明體"/>
                <w:szCs w:val="24"/>
              </w:rPr>
            </w:pPr>
            <w:r w:rsidRPr="0018500F">
              <w:rPr>
                <w:rFonts w:ascii="微軟正黑體" w:eastAsia="微軟正黑體" w:hAnsi="微軟正黑體" w:cs="新細明體" w:hint="eastAsia"/>
                <w:szCs w:val="24"/>
              </w:rPr>
              <w:t>問題與產業實務的連結之說明與符合程度</w:t>
            </w:r>
          </w:p>
        </w:tc>
        <w:tc>
          <w:tcPr>
            <w:tcW w:w="1134" w:type="dxa"/>
            <w:shd w:val="clear" w:color="auto" w:fill="auto"/>
            <w:vAlign w:val="center"/>
            <w:hideMark/>
          </w:tcPr>
          <w:p w:rsidR="009B1850" w:rsidRPr="0018500F" w:rsidRDefault="009B1850" w:rsidP="00925A1C">
            <w:pPr>
              <w:widowControl/>
              <w:spacing w:line="360" w:lineRule="exact"/>
              <w:jc w:val="center"/>
              <w:rPr>
                <w:rFonts w:ascii="微軟正黑體" w:eastAsia="微軟正黑體" w:hAnsi="微軟正黑體" w:cs="新細明體"/>
                <w:szCs w:val="24"/>
              </w:rPr>
            </w:pPr>
            <w:r w:rsidRPr="0018500F">
              <w:rPr>
                <w:rFonts w:ascii="Times New Roman" w:eastAsia="微軟正黑體" w:hAnsi="Times New Roman" w:cs="Times New Roman"/>
                <w:szCs w:val="24"/>
              </w:rPr>
              <w:t>30</w:t>
            </w:r>
            <w:r w:rsidRPr="0018500F">
              <w:rPr>
                <w:rFonts w:ascii="微軟正黑體" w:eastAsia="微軟正黑體" w:hAnsi="微軟正黑體" w:cs="新細明體" w:hint="eastAsia"/>
                <w:szCs w:val="24"/>
              </w:rPr>
              <w:t>%</w:t>
            </w:r>
          </w:p>
        </w:tc>
      </w:tr>
      <w:tr w:rsidR="0018500F" w:rsidRPr="0018500F" w:rsidTr="009B1850">
        <w:trPr>
          <w:trHeight w:val="330"/>
        </w:trPr>
        <w:tc>
          <w:tcPr>
            <w:tcW w:w="5954" w:type="dxa"/>
            <w:shd w:val="clear" w:color="auto" w:fill="auto"/>
            <w:vAlign w:val="center"/>
            <w:hideMark/>
          </w:tcPr>
          <w:p w:rsidR="009B1850" w:rsidRPr="0018500F" w:rsidRDefault="009B1850" w:rsidP="00925A1C">
            <w:pPr>
              <w:widowControl/>
              <w:spacing w:line="360" w:lineRule="exact"/>
              <w:rPr>
                <w:rFonts w:ascii="微軟正黑體" w:eastAsia="微軟正黑體" w:hAnsi="微軟正黑體" w:cs="新細明體"/>
                <w:szCs w:val="24"/>
              </w:rPr>
            </w:pPr>
            <w:r w:rsidRPr="0018500F">
              <w:rPr>
                <w:rFonts w:ascii="微軟正黑體" w:eastAsia="微軟正黑體" w:hAnsi="微軟正黑體" w:cs="新細明體" w:hint="eastAsia"/>
                <w:szCs w:val="24"/>
              </w:rPr>
              <w:t>專題製作學習歷程之規劃與適當性(學生能充份參與問題解決歷程，並能從中有效學習專題製作完整歷程與方法，從而有效涵養自主從事專題製作的能力)</w:t>
            </w:r>
          </w:p>
        </w:tc>
        <w:tc>
          <w:tcPr>
            <w:tcW w:w="1134" w:type="dxa"/>
            <w:shd w:val="clear" w:color="auto" w:fill="auto"/>
            <w:vAlign w:val="center"/>
            <w:hideMark/>
          </w:tcPr>
          <w:p w:rsidR="009B1850" w:rsidRPr="0018500F" w:rsidRDefault="009B1850" w:rsidP="00925A1C">
            <w:pPr>
              <w:widowControl/>
              <w:spacing w:line="360" w:lineRule="exact"/>
              <w:jc w:val="center"/>
              <w:rPr>
                <w:rFonts w:ascii="微軟正黑體" w:eastAsia="微軟正黑體" w:hAnsi="微軟正黑體" w:cs="新細明體"/>
                <w:szCs w:val="24"/>
              </w:rPr>
            </w:pPr>
            <w:r w:rsidRPr="0018500F">
              <w:rPr>
                <w:rFonts w:ascii="Times New Roman" w:eastAsia="微軟正黑體" w:hAnsi="Times New Roman" w:cs="Times New Roman"/>
                <w:szCs w:val="24"/>
              </w:rPr>
              <w:t>30</w:t>
            </w:r>
            <w:r w:rsidRPr="0018500F">
              <w:rPr>
                <w:rFonts w:ascii="微軟正黑體" w:eastAsia="微軟正黑體" w:hAnsi="微軟正黑體" w:cs="新細明體" w:hint="eastAsia"/>
                <w:szCs w:val="24"/>
              </w:rPr>
              <w:t>%</w:t>
            </w:r>
          </w:p>
        </w:tc>
      </w:tr>
      <w:tr w:rsidR="0018500F" w:rsidRPr="0018500F" w:rsidTr="009B1850">
        <w:trPr>
          <w:trHeight w:val="330"/>
        </w:trPr>
        <w:tc>
          <w:tcPr>
            <w:tcW w:w="5954" w:type="dxa"/>
            <w:shd w:val="clear" w:color="auto" w:fill="auto"/>
            <w:vAlign w:val="center"/>
            <w:hideMark/>
          </w:tcPr>
          <w:p w:rsidR="009B1850" w:rsidRPr="0018500F" w:rsidRDefault="009B1850" w:rsidP="00925A1C">
            <w:pPr>
              <w:widowControl/>
              <w:spacing w:line="360" w:lineRule="exact"/>
              <w:rPr>
                <w:rFonts w:ascii="微軟正黑體" w:eastAsia="微軟正黑體" w:hAnsi="微軟正黑體" w:cs="新細明體"/>
                <w:szCs w:val="24"/>
              </w:rPr>
            </w:pPr>
            <w:r w:rsidRPr="0018500F">
              <w:rPr>
                <w:rFonts w:ascii="微軟正黑體" w:eastAsia="微軟正黑體" w:hAnsi="微軟正黑體" w:cs="新細明體" w:hint="eastAsia"/>
                <w:szCs w:val="24"/>
              </w:rPr>
              <w:t>問題解決歷程能有效增進學生的專業實務知能</w:t>
            </w:r>
          </w:p>
        </w:tc>
        <w:tc>
          <w:tcPr>
            <w:tcW w:w="1134" w:type="dxa"/>
            <w:shd w:val="clear" w:color="auto" w:fill="auto"/>
            <w:vAlign w:val="center"/>
            <w:hideMark/>
          </w:tcPr>
          <w:p w:rsidR="009B1850" w:rsidRPr="0018500F" w:rsidRDefault="009B1850" w:rsidP="00925A1C">
            <w:pPr>
              <w:widowControl/>
              <w:spacing w:line="360" w:lineRule="exact"/>
              <w:jc w:val="center"/>
              <w:rPr>
                <w:rFonts w:ascii="微軟正黑體" w:eastAsia="微軟正黑體" w:hAnsi="微軟正黑體" w:cs="新細明體"/>
                <w:szCs w:val="24"/>
              </w:rPr>
            </w:pPr>
            <w:r w:rsidRPr="0018500F">
              <w:rPr>
                <w:rFonts w:ascii="Times New Roman" w:eastAsia="微軟正黑體" w:hAnsi="Times New Roman" w:cs="Times New Roman"/>
                <w:szCs w:val="24"/>
              </w:rPr>
              <w:t>30</w:t>
            </w:r>
            <w:r w:rsidRPr="0018500F">
              <w:rPr>
                <w:rFonts w:ascii="微軟正黑體" w:eastAsia="微軟正黑體" w:hAnsi="微軟正黑體" w:cs="新細明體" w:hint="eastAsia"/>
                <w:szCs w:val="24"/>
              </w:rPr>
              <w:t>%</w:t>
            </w:r>
          </w:p>
        </w:tc>
      </w:tr>
      <w:tr w:rsidR="0018500F" w:rsidRPr="0018500F" w:rsidTr="009B1850">
        <w:trPr>
          <w:trHeight w:val="330"/>
        </w:trPr>
        <w:tc>
          <w:tcPr>
            <w:tcW w:w="5954" w:type="dxa"/>
            <w:shd w:val="clear" w:color="auto" w:fill="auto"/>
            <w:vAlign w:val="center"/>
          </w:tcPr>
          <w:p w:rsidR="009B1850" w:rsidRPr="0018500F" w:rsidRDefault="009B1850" w:rsidP="00925A1C">
            <w:pPr>
              <w:widowControl/>
              <w:spacing w:line="360" w:lineRule="exact"/>
              <w:rPr>
                <w:rFonts w:ascii="微軟正黑體" w:eastAsia="微軟正黑體" w:hAnsi="微軟正黑體" w:cs="新細明體"/>
                <w:szCs w:val="24"/>
              </w:rPr>
            </w:pPr>
            <w:r w:rsidRPr="0018500F">
              <w:rPr>
                <w:rFonts w:ascii="微軟正黑體" w:eastAsia="微軟正黑體" w:hAnsi="微軟正黑體" w:cs="新細明體" w:hint="eastAsia"/>
                <w:szCs w:val="24"/>
              </w:rPr>
              <w:t>預期成果具產業實務效益與價值</w:t>
            </w:r>
          </w:p>
        </w:tc>
        <w:tc>
          <w:tcPr>
            <w:tcW w:w="1134" w:type="dxa"/>
            <w:shd w:val="clear" w:color="auto" w:fill="auto"/>
            <w:vAlign w:val="center"/>
          </w:tcPr>
          <w:p w:rsidR="009B1850" w:rsidRPr="0018500F" w:rsidRDefault="009B1850" w:rsidP="00925A1C">
            <w:pPr>
              <w:widowControl/>
              <w:spacing w:line="360" w:lineRule="exact"/>
              <w:jc w:val="center"/>
              <w:rPr>
                <w:rFonts w:ascii="微軟正黑體" w:eastAsia="微軟正黑體" w:hAnsi="微軟正黑體" w:cs="新細明體"/>
                <w:szCs w:val="24"/>
              </w:rPr>
            </w:pPr>
            <w:r w:rsidRPr="0018500F">
              <w:rPr>
                <w:rFonts w:ascii="Times New Roman" w:eastAsia="微軟正黑體" w:hAnsi="Times New Roman" w:cs="Times New Roman"/>
                <w:szCs w:val="24"/>
              </w:rPr>
              <w:t>10</w:t>
            </w:r>
            <w:r w:rsidRPr="0018500F">
              <w:rPr>
                <w:rFonts w:ascii="微軟正黑體" w:eastAsia="微軟正黑體" w:hAnsi="微軟正黑體" w:cs="新細明體" w:hint="eastAsia"/>
                <w:szCs w:val="24"/>
              </w:rPr>
              <w:t>%</w:t>
            </w:r>
          </w:p>
        </w:tc>
      </w:tr>
    </w:tbl>
    <w:p w:rsidR="00611D03" w:rsidRPr="0018500F" w:rsidRDefault="00611D03" w:rsidP="009B1850">
      <w:pPr>
        <w:pStyle w:val="a3"/>
        <w:numPr>
          <w:ilvl w:val="0"/>
          <w:numId w:val="2"/>
        </w:numPr>
        <w:ind w:leftChars="0"/>
        <w:rPr>
          <w:rFonts w:ascii="Times New Roman" w:eastAsia="標楷體" w:hAnsi="Times New Roman" w:cs="Times New Roman"/>
        </w:rPr>
      </w:pPr>
      <w:r w:rsidRPr="0018500F">
        <w:rPr>
          <w:rFonts w:ascii="Times New Roman" w:eastAsia="標楷體" w:hAnsi="Times New Roman" w:cs="Times New Roman" w:hint="eastAsia"/>
          <w:b/>
        </w:rPr>
        <w:t>程式設計專題製作計畫</w:t>
      </w:r>
    </w:p>
    <w:p w:rsidR="00611D03" w:rsidRPr="0018500F" w:rsidRDefault="00A35B0D" w:rsidP="00A35B0D">
      <w:pPr>
        <w:pStyle w:val="a3"/>
        <w:numPr>
          <w:ilvl w:val="0"/>
          <w:numId w:val="6"/>
        </w:numPr>
        <w:ind w:leftChars="0" w:left="1248" w:hanging="284"/>
        <w:rPr>
          <w:rFonts w:ascii="Times New Roman" w:eastAsia="標楷體" w:hAnsi="Times New Roman" w:cs="Times New Roman"/>
        </w:rPr>
      </w:pPr>
      <w:r w:rsidRPr="0018500F">
        <w:rPr>
          <w:rFonts w:ascii="Times New Roman" w:eastAsia="標楷體" w:hAnsi="Times New Roman" w:cs="Times New Roman" w:hint="eastAsia"/>
        </w:rPr>
        <w:t>為強化</w:t>
      </w:r>
      <w:r w:rsidRPr="00CB13DA">
        <w:rPr>
          <w:rFonts w:ascii="Times New Roman" w:eastAsia="標楷體" w:hAnsi="Times New Roman" w:cs="Times New Roman" w:hint="eastAsia"/>
        </w:rPr>
        <w:t>非資訊</w:t>
      </w:r>
      <w:r w:rsidR="000362A2" w:rsidRPr="00CB13DA">
        <w:rPr>
          <w:rFonts w:ascii="Times New Roman" w:eastAsia="標楷體" w:hAnsi="Times New Roman" w:cs="Times New Roman" w:hint="eastAsia"/>
        </w:rPr>
        <w:t>領域</w:t>
      </w:r>
      <w:r w:rsidRPr="00CB13DA">
        <w:rPr>
          <w:rFonts w:ascii="Times New Roman" w:eastAsia="標楷體" w:hAnsi="Times New Roman" w:cs="Times New Roman" w:hint="eastAsia"/>
        </w:rPr>
        <w:t>學生</w:t>
      </w:r>
      <w:r w:rsidR="000362A2" w:rsidRPr="0018500F">
        <w:rPr>
          <w:rFonts w:ascii="Times New Roman" w:eastAsia="標楷體" w:hAnsi="Times New Roman" w:cs="Times New Roman" w:hint="eastAsia"/>
        </w:rPr>
        <w:t>運算思維</w:t>
      </w:r>
      <w:r w:rsidRPr="0018500F">
        <w:rPr>
          <w:rFonts w:ascii="Times New Roman" w:eastAsia="標楷體" w:hAnsi="Times New Roman" w:cs="Times New Roman" w:hint="eastAsia"/>
        </w:rPr>
        <w:t>及</w:t>
      </w:r>
      <w:r w:rsidR="000362A2" w:rsidRPr="0018500F">
        <w:rPr>
          <w:rFonts w:ascii="Times New Roman" w:eastAsia="標楷體" w:hAnsi="Times New Roman" w:cs="Times New Roman" w:hint="eastAsia"/>
        </w:rPr>
        <w:t>程式設計</w:t>
      </w:r>
      <w:r w:rsidRPr="0018500F">
        <w:rPr>
          <w:rFonts w:ascii="Times New Roman" w:eastAsia="標楷體" w:hAnsi="Times New Roman" w:cs="Times New Roman" w:hint="eastAsia"/>
        </w:rPr>
        <w:t>能力，由</w:t>
      </w:r>
      <w:r w:rsidR="000362A2" w:rsidRPr="0018500F">
        <w:rPr>
          <w:rFonts w:ascii="Times New Roman" w:eastAsia="標楷體" w:hAnsi="Times New Roman" w:cs="Times New Roman" w:hint="eastAsia"/>
        </w:rPr>
        <w:t>老師指導學生進行專業與程式設計結合，激發學生把實際問題用程式設計實作呈現並解決問題，且與產業發展趨勢接軌。</w:t>
      </w:r>
    </w:p>
    <w:p w:rsidR="00BC29F2" w:rsidRPr="0018500F" w:rsidRDefault="00BC29F2" w:rsidP="00A35B0D">
      <w:pPr>
        <w:pStyle w:val="a3"/>
        <w:numPr>
          <w:ilvl w:val="0"/>
          <w:numId w:val="6"/>
        </w:numPr>
        <w:ind w:leftChars="0" w:left="1248" w:hanging="284"/>
        <w:rPr>
          <w:rFonts w:ascii="Times New Roman" w:eastAsia="標楷體" w:hAnsi="Times New Roman" w:cs="Times New Roman"/>
        </w:rPr>
      </w:pPr>
      <w:r w:rsidRPr="0018500F">
        <w:rPr>
          <w:rFonts w:ascii="Times New Roman" w:eastAsia="標楷體" w:hAnsi="Times New Roman" w:cs="Times New Roman" w:hint="eastAsia"/>
        </w:rPr>
        <w:t>指導教師為專</w:t>
      </w:r>
      <w:r w:rsidR="0006380F" w:rsidRPr="0018500F">
        <w:rPr>
          <w:rFonts w:ascii="Times New Roman" w:eastAsia="標楷體" w:hAnsi="Times New Roman" w:cs="Times New Roman" w:hint="eastAsia"/>
        </w:rPr>
        <w:t>、兼</w:t>
      </w:r>
      <w:r w:rsidRPr="0018500F">
        <w:rPr>
          <w:rFonts w:ascii="Times New Roman" w:eastAsia="標楷體" w:hAnsi="Times New Roman" w:cs="Times New Roman" w:hint="eastAsia"/>
        </w:rPr>
        <w:t>任資訊類教師與非資訊類教師皆可</w:t>
      </w:r>
      <w:r w:rsidR="0088283C">
        <w:rPr>
          <w:rFonts w:ascii="Times New Roman" w:eastAsia="標楷體" w:hAnsi="Times New Roman" w:cs="Times New Roman" w:hint="eastAsia"/>
        </w:rPr>
        <w:t>，學</w:t>
      </w:r>
      <w:r w:rsidR="0088283C">
        <w:rPr>
          <w:rFonts w:ascii="Times New Roman" w:eastAsia="標楷體" w:hAnsi="Times New Roman" w:cs="Times New Roman"/>
        </w:rPr>
        <w:t>生</w:t>
      </w:r>
      <w:r w:rsidR="0088283C">
        <w:rPr>
          <w:rFonts w:ascii="Times New Roman" w:eastAsia="標楷體" w:hAnsi="Times New Roman" w:cs="Times New Roman" w:hint="eastAsia"/>
        </w:rPr>
        <w:t>身</w:t>
      </w:r>
      <w:r w:rsidR="0088283C">
        <w:rPr>
          <w:rFonts w:ascii="Times New Roman" w:eastAsia="標楷體" w:hAnsi="Times New Roman" w:cs="Times New Roman"/>
        </w:rPr>
        <w:t>份為非</w:t>
      </w:r>
      <w:r w:rsidR="0088283C" w:rsidRPr="0088283C">
        <w:rPr>
          <w:rFonts w:ascii="Times New Roman" w:eastAsia="標楷體" w:hAnsi="Times New Roman" w:cs="Times New Roman" w:hint="eastAsia"/>
        </w:rPr>
        <w:t>資訊</w:t>
      </w:r>
      <w:r w:rsidR="0088283C">
        <w:rPr>
          <w:rFonts w:ascii="Times New Roman" w:eastAsia="標楷體" w:hAnsi="Times New Roman" w:cs="Times New Roman" w:hint="eastAsia"/>
        </w:rPr>
        <w:t>類</w:t>
      </w:r>
      <w:r w:rsidR="0088283C" w:rsidRPr="0088283C">
        <w:rPr>
          <w:rFonts w:ascii="Times New Roman" w:eastAsia="標楷體" w:hAnsi="Times New Roman" w:cs="Times New Roman" w:hint="eastAsia"/>
        </w:rPr>
        <w:t>領域學生</w:t>
      </w:r>
      <w:r w:rsidR="0088283C">
        <w:rPr>
          <w:rFonts w:ascii="Times New Roman" w:eastAsia="標楷體" w:hAnsi="Times New Roman" w:cs="Times New Roman" w:hint="eastAsia"/>
        </w:rPr>
        <w:t>。</w:t>
      </w:r>
    </w:p>
    <w:p w:rsidR="00BC29F2" w:rsidRPr="0018500F" w:rsidRDefault="00BC29F2" w:rsidP="00A35B0D">
      <w:pPr>
        <w:pStyle w:val="a3"/>
        <w:numPr>
          <w:ilvl w:val="0"/>
          <w:numId w:val="6"/>
        </w:numPr>
        <w:ind w:leftChars="0" w:left="1248" w:hanging="284"/>
        <w:rPr>
          <w:rFonts w:ascii="Times New Roman" w:eastAsia="標楷體" w:hAnsi="Times New Roman" w:cs="Times New Roman"/>
        </w:rPr>
      </w:pPr>
      <w:r w:rsidRPr="0018500F">
        <w:rPr>
          <w:rFonts w:ascii="Times New Roman" w:eastAsia="標楷體" w:hAnsi="Times New Roman" w:cs="Times New Roman" w:hint="eastAsia"/>
        </w:rPr>
        <w:lastRenderedPageBreak/>
        <w:t>補助金額：每案核予補助至多</w:t>
      </w:r>
      <w:r w:rsidR="0088283C" w:rsidRPr="00C238F2">
        <w:rPr>
          <w:rFonts w:ascii="Times New Roman" w:eastAsia="標楷體" w:hAnsi="Times New Roman" w:cs="Times New Roman" w:hint="eastAsia"/>
          <w:b/>
          <w:color w:val="0070C0"/>
        </w:rPr>
        <w:t>五</w:t>
      </w:r>
      <w:r w:rsidRPr="00C238F2">
        <w:rPr>
          <w:rFonts w:ascii="Times New Roman" w:eastAsia="標楷體" w:hAnsi="Times New Roman" w:cs="Times New Roman" w:hint="eastAsia"/>
          <w:b/>
          <w:color w:val="0070C0"/>
        </w:rPr>
        <w:t>萬元</w:t>
      </w:r>
      <w:r w:rsidRPr="0018500F">
        <w:rPr>
          <w:rFonts w:ascii="Times New Roman" w:eastAsia="標楷體" w:hAnsi="Times New Roman" w:cs="Times New Roman" w:hint="eastAsia"/>
        </w:rPr>
        <w:t>。</w:t>
      </w:r>
    </w:p>
    <w:p w:rsidR="009B1850" w:rsidRPr="0018500F" w:rsidRDefault="009B1850" w:rsidP="00A35B0D">
      <w:pPr>
        <w:pStyle w:val="a3"/>
        <w:numPr>
          <w:ilvl w:val="0"/>
          <w:numId w:val="6"/>
        </w:numPr>
        <w:ind w:leftChars="0" w:left="1248" w:hanging="284"/>
        <w:rPr>
          <w:rFonts w:ascii="Times New Roman" w:eastAsia="標楷體" w:hAnsi="Times New Roman" w:cs="Times New Roman"/>
        </w:rPr>
      </w:pPr>
      <w:r w:rsidRPr="0018500F">
        <w:rPr>
          <w:rFonts w:ascii="Times New Roman" w:eastAsia="標楷體" w:hAnsi="Times New Roman" w:cs="Times New Roman" w:hint="eastAsia"/>
        </w:rPr>
        <w:t>審查評分標準：</w:t>
      </w:r>
    </w:p>
    <w:tbl>
      <w:tblPr>
        <w:tblW w:w="7088" w:type="dxa"/>
        <w:tblInd w:w="1271" w:type="dxa"/>
        <w:tblCellMar>
          <w:left w:w="28" w:type="dxa"/>
          <w:right w:w="28" w:type="dxa"/>
        </w:tblCellMar>
        <w:tblLook w:val="04A0" w:firstRow="1" w:lastRow="0" w:firstColumn="1" w:lastColumn="0" w:noHBand="0" w:noVBand="1"/>
      </w:tblPr>
      <w:tblGrid>
        <w:gridCol w:w="5954"/>
        <w:gridCol w:w="1134"/>
      </w:tblGrid>
      <w:tr w:rsidR="0018500F" w:rsidRPr="0018500F" w:rsidTr="009B1850">
        <w:trPr>
          <w:trHeight w:val="323"/>
        </w:trPr>
        <w:tc>
          <w:tcPr>
            <w:tcW w:w="5954" w:type="dxa"/>
            <w:tcBorders>
              <w:top w:val="single" w:sz="4" w:space="0" w:color="auto"/>
              <w:left w:val="single" w:sz="4" w:space="0" w:color="auto"/>
              <w:bottom w:val="single" w:sz="4" w:space="0" w:color="auto"/>
              <w:right w:val="single" w:sz="2" w:space="0" w:color="auto"/>
            </w:tcBorders>
            <w:shd w:val="clear" w:color="auto" w:fill="auto"/>
          </w:tcPr>
          <w:p w:rsidR="009B1850" w:rsidRPr="0018500F" w:rsidRDefault="009B1850" w:rsidP="00925A1C">
            <w:pPr>
              <w:spacing w:line="360" w:lineRule="exact"/>
              <w:jc w:val="center"/>
              <w:rPr>
                <w:rFonts w:ascii="微軟正黑體" w:eastAsia="微軟正黑體" w:hAnsi="微軟正黑體"/>
                <w:b/>
                <w:szCs w:val="24"/>
              </w:rPr>
            </w:pPr>
            <w:r w:rsidRPr="0018500F">
              <w:rPr>
                <w:rFonts w:ascii="微軟正黑體" w:eastAsia="微軟正黑體" w:hAnsi="微軟正黑體" w:hint="eastAsia"/>
                <w:b/>
                <w:szCs w:val="24"/>
              </w:rPr>
              <w:t>審查評分項目</w:t>
            </w:r>
          </w:p>
        </w:tc>
        <w:tc>
          <w:tcPr>
            <w:tcW w:w="1134" w:type="dxa"/>
            <w:tcBorders>
              <w:top w:val="single" w:sz="4" w:space="0" w:color="auto"/>
              <w:left w:val="single" w:sz="2" w:space="0" w:color="auto"/>
              <w:bottom w:val="single" w:sz="4" w:space="0" w:color="auto"/>
              <w:right w:val="single" w:sz="4" w:space="0" w:color="auto"/>
            </w:tcBorders>
            <w:shd w:val="clear" w:color="auto" w:fill="auto"/>
          </w:tcPr>
          <w:p w:rsidR="009B1850" w:rsidRPr="0018500F" w:rsidRDefault="009B1850" w:rsidP="00925A1C">
            <w:pPr>
              <w:spacing w:line="360" w:lineRule="exact"/>
              <w:jc w:val="center"/>
              <w:rPr>
                <w:rFonts w:ascii="微軟正黑體" w:eastAsia="微軟正黑體" w:hAnsi="微軟正黑體"/>
                <w:b/>
                <w:szCs w:val="24"/>
              </w:rPr>
            </w:pPr>
            <w:r w:rsidRPr="0018500F">
              <w:rPr>
                <w:rFonts w:ascii="微軟正黑體" w:eastAsia="微軟正黑體" w:hAnsi="微軟正黑體"/>
                <w:b/>
                <w:szCs w:val="24"/>
              </w:rPr>
              <w:t>配分</w:t>
            </w:r>
          </w:p>
        </w:tc>
      </w:tr>
      <w:tr w:rsidR="0018500F" w:rsidRPr="0018500F" w:rsidTr="009B1850">
        <w:trPr>
          <w:trHeight w:val="323"/>
        </w:trPr>
        <w:tc>
          <w:tcPr>
            <w:tcW w:w="5954" w:type="dxa"/>
            <w:tcBorders>
              <w:top w:val="single" w:sz="4" w:space="0" w:color="auto"/>
              <w:left w:val="single" w:sz="4" w:space="0" w:color="auto"/>
              <w:bottom w:val="single" w:sz="4" w:space="0" w:color="auto"/>
              <w:right w:val="single" w:sz="2" w:space="0" w:color="auto"/>
            </w:tcBorders>
            <w:shd w:val="clear" w:color="auto" w:fill="auto"/>
            <w:vAlign w:val="center"/>
            <w:hideMark/>
          </w:tcPr>
          <w:p w:rsidR="009B1850" w:rsidRPr="0018500F" w:rsidRDefault="009B1850" w:rsidP="00925A1C">
            <w:pPr>
              <w:widowControl/>
              <w:spacing w:line="360" w:lineRule="exact"/>
              <w:rPr>
                <w:rFonts w:ascii="微軟正黑體" w:eastAsia="微軟正黑體" w:hAnsi="微軟正黑體" w:cs="新細明體"/>
                <w:szCs w:val="24"/>
              </w:rPr>
            </w:pPr>
            <w:r w:rsidRPr="0018500F">
              <w:rPr>
                <w:rFonts w:ascii="微軟正黑體" w:eastAsia="微軟正黑體" w:hAnsi="微軟正黑體" w:cs="新細明體" w:hint="eastAsia"/>
                <w:szCs w:val="24"/>
              </w:rPr>
              <w:t>問題需以程式設計解決的問題</w:t>
            </w:r>
          </w:p>
        </w:tc>
        <w:tc>
          <w:tcPr>
            <w:tcW w:w="1134" w:type="dxa"/>
            <w:tcBorders>
              <w:top w:val="single" w:sz="4" w:space="0" w:color="auto"/>
              <w:left w:val="single" w:sz="2" w:space="0" w:color="auto"/>
              <w:bottom w:val="single" w:sz="4" w:space="0" w:color="auto"/>
              <w:right w:val="single" w:sz="4" w:space="0" w:color="auto"/>
            </w:tcBorders>
            <w:shd w:val="clear" w:color="auto" w:fill="auto"/>
            <w:vAlign w:val="center"/>
            <w:hideMark/>
          </w:tcPr>
          <w:p w:rsidR="009B1850" w:rsidRPr="0018500F" w:rsidRDefault="009B1850" w:rsidP="00925A1C">
            <w:pPr>
              <w:widowControl/>
              <w:spacing w:line="360" w:lineRule="exact"/>
              <w:jc w:val="center"/>
              <w:rPr>
                <w:rFonts w:ascii="微軟正黑體" w:eastAsia="微軟正黑體" w:hAnsi="微軟正黑體" w:cs="新細明體"/>
                <w:szCs w:val="24"/>
              </w:rPr>
            </w:pPr>
            <w:r w:rsidRPr="0018500F">
              <w:rPr>
                <w:rFonts w:ascii="Times New Roman" w:eastAsia="微軟正黑體" w:hAnsi="Times New Roman" w:cs="Times New Roman"/>
                <w:szCs w:val="24"/>
              </w:rPr>
              <w:t>30</w:t>
            </w:r>
            <w:r w:rsidRPr="0018500F">
              <w:rPr>
                <w:rFonts w:ascii="微軟正黑體" w:eastAsia="微軟正黑體" w:hAnsi="微軟正黑體" w:cs="新細明體" w:hint="eastAsia"/>
                <w:szCs w:val="24"/>
              </w:rPr>
              <w:t>%</w:t>
            </w:r>
          </w:p>
        </w:tc>
      </w:tr>
      <w:tr w:rsidR="0018500F" w:rsidRPr="0018500F" w:rsidTr="009B1850">
        <w:trPr>
          <w:trHeight w:val="330"/>
        </w:trPr>
        <w:tc>
          <w:tcPr>
            <w:tcW w:w="5954" w:type="dxa"/>
            <w:tcBorders>
              <w:top w:val="nil"/>
              <w:left w:val="single" w:sz="4" w:space="0" w:color="auto"/>
              <w:bottom w:val="single" w:sz="4" w:space="0" w:color="auto"/>
              <w:right w:val="single" w:sz="2" w:space="0" w:color="auto"/>
            </w:tcBorders>
            <w:shd w:val="clear" w:color="auto" w:fill="auto"/>
            <w:vAlign w:val="center"/>
            <w:hideMark/>
          </w:tcPr>
          <w:p w:rsidR="009B1850" w:rsidRPr="0018500F" w:rsidRDefault="009B1850" w:rsidP="00925A1C">
            <w:pPr>
              <w:widowControl/>
              <w:spacing w:line="360" w:lineRule="exact"/>
              <w:rPr>
                <w:rFonts w:ascii="微軟正黑體" w:eastAsia="微軟正黑體" w:hAnsi="微軟正黑體" w:cs="新細明體"/>
                <w:szCs w:val="24"/>
              </w:rPr>
            </w:pPr>
            <w:r w:rsidRPr="0018500F">
              <w:rPr>
                <w:rFonts w:ascii="微軟正黑體" w:eastAsia="微軟正黑體" w:hAnsi="微軟正黑體" w:cs="新細明體" w:hint="eastAsia"/>
                <w:szCs w:val="24"/>
              </w:rPr>
              <w:t>專題製作學習歷程之規劃與適當性(學生能充份參與程式設計歷程，並能從中有效學習程式設計完整歷程與方法，從而有效涵養程式設計的能力)</w:t>
            </w:r>
          </w:p>
        </w:tc>
        <w:tc>
          <w:tcPr>
            <w:tcW w:w="1134" w:type="dxa"/>
            <w:tcBorders>
              <w:top w:val="nil"/>
              <w:left w:val="single" w:sz="2" w:space="0" w:color="auto"/>
              <w:bottom w:val="single" w:sz="4" w:space="0" w:color="auto"/>
              <w:right w:val="single" w:sz="4" w:space="0" w:color="auto"/>
            </w:tcBorders>
            <w:shd w:val="clear" w:color="auto" w:fill="auto"/>
            <w:vAlign w:val="center"/>
            <w:hideMark/>
          </w:tcPr>
          <w:p w:rsidR="009B1850" w:rsidRPr="0018500F" w:rsidRDefault="009B1850" w:rsidP="00925A1C">
            <w:pPr>
              <w:widowControl/>
              <w:spacing w:line="360" w:lineRule="exact"/>
              <w:jc w:val="center"/>
              <w:rPr>
                <w:rFonts w:ascii="微軟正黑體" w:eastAsia="微軟正黑體" w:hAnsi="微軟正黑體" w:cs="新細明體"/>
                <w:szCs w:val="24"/>
              </w:rPr>
            </w:pPr>
            <w:r w:rsidRPr="0018500F">
              <w:rPr>
                <w:rFonts w:ascii="Times New Roman" w:eastAsia="微軟正黑體" w:hAnsi="Times New Roman" w:cs="Times New Roman"/>
                <w:szCs w:val="24"/>
              </w:rPr>
              <w:t>30</w:t>
            </w:r>
            <w:r w:rsidRPr="0018500F">
              <w:rPr>
                <w:rFonts w:ascii="微軟正黑體" w:eastAsia="微軟正黑體" w:hAnsi="微軟正黑體" w:cs="新細明體" w:hint="eastAsia"/>
                <w:szCs w:val="24"/>
              </w:rPr>
              <w:t>%</w:t>
            </w:r>
          </w:p>
        </w:tc>
      </w:tr>
      <w:tr w:rsidR="0018500F" w:rsidRPr="0018500F" w:rsidTr="009B1850">
        <w:trPr>
          <w:trHeight w:val="330"/>
        </w:trPr>
        <w:tc>
          <w:tcPr>
            <w:tcW w:w="5954" w:type="dxa"/>
            <w:tcBorders>
              <w:top w:val="nil"/>
              <w:left w:val="single" w:sz="4" w:space="0" w:color="auto"/>
              <w:bottom w:val="single" w:sz="4" w:space="0" w:color="auto"/>
              <w:right w:val="single" w:sz="2" w:space="0" w:color="auto"/>
            </w:tcBorders>
            <w:shd w:val="clear" w:color="auto" w:fill="auto"/>
            <w:vAlign w:val="center"/>
          </w:tcPr>
          <w:p w:rsidR="009B1850" w:rsidRPr="0018500F" w:rsidRDefault="009B1850" w:rsidP="00925A1C">
            <w:pPr>
              <w:widowControl/>
              <w:spacing w:line="360" w:lineRule="exact"/>
              <w:rPr>
                <w:rFonts w:ascii="微軟正黑體" w:eastAsia="微軟正黑體" w:hAnsi="微軟正黑體" w:cs="新細明體"/>
                <w:szCs w:val="24"/>
              </w:rPr>
            </w:pPr>
            <w:r w:rsidRPr="0018500F">
              <w:rPr>
                <w:rFonts w:ascii="微軟正黑體" w:eastAsia="微軟正黑體" w:hAnsi="微軟正黑體" w:cs="新細明體" w:hint="eastAsia"/>
                <w:szCs w:val="24"/>
              </w:rPr>
              <w:t>學習歷程能有效增進學生的程式設計實務知能</w:t>
            </w:r>
          </w:p>
        </w:tc>
        <w:tc>
          <w:tcPr>
            <w:tcW w:w="1134" w:type="dxa"/>
            <w:tcBorders>
              <w:top w:val="nil"/>
              <w:left w:val="single" w:sz="2" w:space="0" w:color="auto"/>
              <w:bottom w:val="single" w:sz="4" w:space="0" w:color="auto"/>
              <w:right w:val="single" w:sz="4" w:space="0" w:color="auto"/>
            </w:tcBorders>
            <w:shd w:val="clear" w:color="auto" w:fill="auto"/>
            <w:vAlign w:val="center"/>
          </w:tcPr>
          <w:p w:rsidR="009B1850" w:rsidRPr="0018500F" w:rsidRDefault="009B1850" w:rsidP="00925A1C">
            <w:pPr>
              <w:widowControl/>
              <w:spacing w:line="360" w:lineRule="exact"/>
              <w:jc w:val="center"/>
              <w:rPr>
                <w:rFonts w:ascii="微軟正黑體" w:eastAsia="微軟正黑體" w:hAnsi="微軟正黑體" w:cs="新細明體"/>
                <w:szCs w:val="24"/>
              </w:rPr>
            </w:pPr>
            <w:r w:rsidRPr="0018500F">
              <w:rPr>
                <w:rFonts w:ascii="Times New Roman" w:eastAsia="微軟正黑體" w:hAnsi="Times New Roman" w:cs="Times New Roman"/>
                <w:szCs w:val="24"/>
              </w:rPr>
              <w:t>20</w:t>
            </w:r>
            <w:r w:rsidRPr="0018500F">
              <w:rPr>
                <w:rFonts w:ascii="微軟正黑體" w:eastAsia="微軟正黑體" w:hAnsi="微軟正黑體" w:cs="新細明體" w:hint="eastAsia"/>
                <w:szCs w:val="24"/>
              </w:rPr>
              <w:t>%</w:t>
            </w:r>
          </w:p>
        </w:tc>
      </w:tr>
      <w:tr w:rsidR="0018500F" w:rsidRPr="0018500F" w:rsidTr="009B1850">
        <w:trPr>
          <w:trHeight w:val="330"/>
        </w:trPr>
        <w:tc>
          <w:tcPr>
            <w:tcW w:w="5954" w:type="dxa"/>
            <w:tcBorders>
              <w:top w:val="nil"/>
              <w:left w:val="single" w:sz="4" w:space="0" w:color="auto"/>
              <w:bottom w:val="single" w:sz="4" w:space="0" w:color="auto"/>
              <w:right w:val="single" w:sz="2" w:space="0" w:color="auto"/>
            </w:tcBorders>
            <w:shd w:val="clear" w:color="auto" w:fill="auto"/>
            <w:vAlign w:val="center"/>
            <w:hideMark/>
          </w:tcPr>
          <w:p w:rsidR="009B1850" w:rsidRPr="0018500F" w:rsidRDefault="009B1850" w:rsidP="00925A1C">
            <w:pPr>
              <w:widowControl/>
              <w:spacing w:line="360" w:lineRule="exact"/>
              <w:rPr>
                <w:rFonts w:ascii="微軟正黑體" w:eastAsia="微軟正黑體" w:hAnsi="微軟正黑體" w:cs="新細明體"/>
                <w:szCs w:val="24"/>
              </w:rPr>
            </w:pPr>
            <w:r w:rsidRPr="0018500F">
              <w:rPr>
                <w:rFonts w:ascii="微軟正黑體" w:eastAsia="微軟正黑體" w:hAnsi="微軟正黑體" w:cs="新細明體" w:hint="eastAsia"/>
                <w:szCs w:val="24"/>
              </w:rPr>
              <w:t>預期成果具產業實務效益與價值</w:t>
            </w:r>
          </w:p>
        </w:tc>
        <w:tc>
          <w:tcPr>
            <w:tcW w:w="1134" w:type="dxa"/>
            <w:tcBorders>
              <w:top w:val="nil"/>
              <w:left w:val="single" w:sz="2" w:space="0" w:color="auto"/>
              <w:bottom w:val="single" w:sz="4" w:space="0" w:color="auto"/>
              <w:right w:val="single" w:sz="4" w:space="0" w:color="auto"/>
            </w:tcBorders>
            <w:shd w:val="clear" w:color="auto" w:fill="auto"/>
            <w:vAlign w:val="center"/>
            <w:hideMark/>
          </w:tcPr>
          <w:p w:rsidR="009B1850" w:rsidRPr="0018500F" w:rsidRDefault="009B1850" w:rsidP="00925A1C">
            <w:pPr>
              <w:widowControl/>
              <w:spacing w:line="360" w:lineRule="exact"/>
              <w:jc w:val="center"/>
              <w:rPr>
                <w:rFonts w:ascii="微軟正黑體" w:eastAsia="微軟正黑體" w:hAnsi="微軟正黑體" w:cs="新細明體"/>
                <w:szCs w:val="24"/>
              </w:rPr>
            </w:pPr>
            <w:r w:rsidRPr="0018500F">
              <w:rPr>
                <w:rFonts w:ascii="Times New Roman" w:eastAsia="微軟正黑體" w:hAnsi="Times New Roman" w:cs="Times New Roman"/>
                <w:szCs w:val="24"/>
              </w:rPr>
              <w:t>20</w:t>
            </w:r>
            <w:r w:rsidRPr="0018500F">
              <w:rPr>
                <w:rFonts w:ascii="微軟正黑體" w:eastAsia="微軟正黑體" w:hAnsi="微軟正黑體" w:cs="新細明體" w:hint="eastAsia"/>
                <w:szCs w:val="24"/>
              </w:rPr>
              <w:t>%</w:t>
            </w:r>
          </w:p>
        </w:tc>
      </w:tr>
    </w:tbl>
    <w:p w:rsidR="00611D03" w:rsidRPr="0018500F" w:rsidRDefault="00611D03" w:rsidP="009B1850">
      <w:pPr>
        <w:pStyle w:val="a3"/>
        <w:numPr>
          <w:ilvl w:val="0"/>
          <w:numId w:val="2"/>
        </w:numPr>
        <w:ind w:leftChars="0"/>
        <w:rPr>
          <w:rFonts w:ascii="Times New Roman" w:eastAsia="標楷體" w:hAnsi="Times New Roman" w:cs="Times New Roman"/>
        </w:rPr>
      </w:pPr>
      <w:r w:rsidRPr="0018500F">
        <w:rPr>
          <w:rFonts w:ascii="Times New Roman" w:eastAsia="標楷體" w:hAnsi="Times New Roman" w:cs="Times New Roman" w:hint="eastAsia"/>
          <w:b/>
        </w:rPr>
        <w:t>新鮮人微專題製作計畫</w:t>
      </w:r>
    </w:p>
    <w:p w:rsidR="0088283C" w:rsidRDefault="0088283C" w:rsidP="00BC29F2">
      <w:pPr>
        <w:pStyle w:val="a3"/>
        <w:numPr>
          <w:ilvl w:val="0"/>
          <w:numId w:val="7"/>
        </w:numPr>
        <w:ind w:leftChars="0" w:left="1248" w:hanging="284"/>
        <w:rPr>
          <w:rFonts w:ascii="Times New Roman" w:eastAsia="標楷體" w:hAnsi="Times New Roman" w:cs="Times New Roman"/>
        </w:rPr>
      </w:pPr>
      <w:r>
        <w:rPr>
          <w:rFonts w:ascii="Times New Roman" w:eastAsia="標楷體" w:hAnsi="Times New Roman" w:cs="Times New Roman" w:hint="eastAsia"/>
        </w:rPr>
        <w:t>為協助大一新鮮人了解系所專業發展及探索專業實務方向</w:t>
      </w:r>
      <w:r w:rsidR="00BC29F2" w:rsidRPr="0018500F">
        <w:rPr>
          <w:rFonts w:ascii="Times New Roman" w:eastAsia="標楷體" w:hAnsi="Times New Roman" w:cs="Times New Roman" w:hint="eastAsia"/>
        </w:rPr>
        <w:t>，以問題解決導向的學習方式，進行專業實務問題解決，並產出創新成果</w:t>
      </w:r>
      <w:r>
        <w:rPr>
          <w:rFonts w:ascii="Times New Roman" w:eastAsia="標楷體" w:hAnsi="Times New Roman" w:cs="Times New Roman" w:hint="eastAsia"/>
        </w:rPr>
        <w:t>。</w:t>
      </w:r>
    </w:p>
    <w:p w:rsidR="00611D03" w:rsidRPr="0018500F" w:rsidRDefault="0088283C" w:rsidP="00BC29F2">
      <w:pPr>
        <w:pStyle w:val="a3"/>
        <w:numPr>
          <w:ilvl w:val="0"/>
          <w:numId w:val="7"/>
        </w:numPr>
        <w:ind w:leftChars="0" w:left="1248" w:hanging="284"/>
        <w:rPr>
          <w:rFonts w:ascii="Times New Roman" w:eastAsia="標楷體" w:hAnsi="Times New Roman" w:cs="Times New Roman"/>
        </w:rPr>
      </w:pPr>
      <w:r>
        <w:rPr>
          <w:rFonts w:ascii="Times New Roman" w:eastAsia="標楷體" w:hAnsi="Times New Roman" w:cs="Times New Roman"/>
        </w:rPr>
        <w:t>主要</w:t>
      </w:r>
      <w:r w:rsidR="00CB13DA">
        <w:rPr>
          <w:rFonts w:ascii="Times New Roman" w:eastAsia="標楷體" w:hAnsi="Times New Roman" w:cs="Times New Roman" w:hint="eastAsia"/>
        </w:rPr>
        <w:t>實</w:t>
      </w:r>
      <w:r w:rsidR="00CB13DA">
        <w:rPr>
          <w:rFonts w:ascii="Times New Roman" w:eastAsia="標楷體" w:hAnsi="Times New Roman" w:cs="Times New Roman"/>
        </w:rPr>
        <w:t>施</w:t>
      </w:r>
      <w:r>
        <w:rPr>
          <w:rFonts w:ascii="Times New Roman" w:eastAsia="標楷體" w:hAnsi="Times New Roman" w:cs="Times New Roman" w:hint="eastAsia"/>
        </w:rPr>
        <w:t>對</w:t>
      </w:r>
      <w:r w:rsidR="00585BE6">
        <w:rPr>
          <w:rFonts w:ascii="Times New Roman" w:eastAsia="標楷體" w:hAnsi="Times New Roman" w:cs="Times New Roman"/>
        </w:rPr>
        <w:t>象為</w:t>
      </w:r>
      <w:r>
        <w:rPr>
          <w:rFonts w:ascii="Times New Roman" w:eastAsia="標楷體" w:hAnsi="Times New Roman" w:cs="Times New Roman"/>
        </w:rPr>
        <w:t>一</w:t>
      </w:r>
      <w:r w:rsidR="00CB13DA">
        <w:rPr>
          <w:rFonts w:ascii="Times New Roman" w:eastAsia="標楷體" w:hAnsi="Times New Roman" w:cs="Times New Roman" w:hint="eastAsia"/>
        </w:rPr>
        <w:t>年</w:t>
      </w:r>
      <w:r w:rsidR="00CB13DA">
        <w:rPr>
          <w:rFonts w:ascii="Times New Roman" w:eastAsia="標楷體" w:hAnsi="Times New Roman" w:cs="Times New Roman"/>
        </w:rPr>
        <w:t>級</w:t>
      </w:r>
      <w:r>
        <w:rPr>
          <w:rFonts w:ascii="Times New Roman" w:eastAsia="標楷體" w:hAnsi="Times New Roman" w:cs="Times New Roman" w:hint="eastAsia"/>
        </w:rPr>
        <w:t>學</w:t>
      </w:r>
      <w:r>
        <w:rPr>
          <w:rFonts w:ascii="Times New Roman" w:eastAsia="標楷體" w:hAnsi="Times New Roman" w:cs="Times New Roman"/>
        </w:rPr>
        <w:t>生</w:t>
      </w:r>
      <w:r w:rsidR="00BC29F2" w:rsidRPr="0018500F">
        <w:rPr>
          <w:rFonts w:ascii="Times New Roman" w:eastAsia="標楷體" w:hAnsi="Times New Roman" w:cs="Times New Roman" w:hint="eastAsia"/>
        </w:rPr>
        <w:t>。</w:t>
      </w:r>
    </w:p>
    <w:p w:rsidR="00BC29F2" w:rsidRPr="0018500F" w:rsidRDefault="00BC29F2" w:rsidP="00BC29F2">
      <w:pPr>
        <w:pStyle w:val="a3"/>
        <w:numPr>
          <w:ilvl w:val="0"/>
          <w:numId w:val="7"/>
        </w:numPr>
        <w:ind w:leftChars="0" w:left="1248" w:hanging="284"/>
        <w:rPr>
          <w:rFonts w:ascii="Times New Roman" w:eastAsia="標楷體" w:hAnsi="Times New Roman" w:cs="Times New Roman"/>
        </w:rPr>
      </w:pPr>
      <w:r w:rsidRPr="0018500F">
        <w:rPr>
          <w:rFonts w:ascii="Times New Roman" w:eastAsia="標楷體" w:hAnsi="Times New Roman" w:cs="Times New Roman" w:hint="eastAsia"/>
        </w:rPr>
        <w:t>補助金額：每案核予補助至多</w:t>
      </w:r>
      <w:r w:rsidRPr="00C238F2">
        <w:rPr>
          <w:rFonts w:ascii="Times New Roman" w:eastAsia="標楷體" w:hAnsi="Times New Roman" w:cs="Times New Roman" w:hint="eastAsia"/>
          <w:b/>
          <w:color w:val="0070C0"/>
        </w:rPr>
        <w:t>二萬元</w:t>
      </w:r>
      <w:r w:rsidRPr="0018500F">
        <w:rPr>
          <w:rFonts w:ascii="Times New Roman" w:eastAsia="標楷體" w:hAnsi="Times New Roman" w:cs="Times New Roman" w:hint="eastAsia"/>
        </w:rPr>
        <w:t>。</w:t>
      </w:r>
    </w:p>
    <w:p w:rsidR="001512EF" w:rsidRPr="0018500F" w:rsidRDefault="001512EF" w:rsidP="00BC29F2">
      <w:pPr>
        <w:pStyle w:val="a3"/>
        <w:numPr>
          <w:ilvl w:val="0"/>
          <w:numId w:val="7"/>
        </w:numPr>
        <w:ind w:leftChars="0" w:left="1248" w:hanging="284"/>
        <w:rPr>
          <w:rFonts w:ascii="Times New Roman" w:eastAsia="標楷體" w:hAnsi="Times New Roman" w:cs="Times New Roman"/>
        </w:rPr>
      </w:pPr>
      <w:r w:rsidRPr="0018500F">
        <w:rPr>
          <w:rFonts w:ascii="Times New Roman" w:eastAsia="標楷體" w:hAnsi="Times New Roman" w:cs="Times New Roman" w:hint="eastAsia"/>
        </w:rPr>
        <w:t>審查評分標準：</w:t>
      </w:r>
    </w:p>
    <w:tbl>
      <w:tblPr>
        <w:tblW w:w="7088" w:type="dxa"/>
        <w:tblInd w:w="1271" w:type="dxa"/>
        <w:tblCellMar>
          <w:left w:w="28" w:type="dxa"/>
          <w:right w:w="28" w:type="dxa"/>
        </w:tblCellMar>
        <w:tblLook w:val="04A0" w:firstRow="1" w:lastRow="0" w:firstColumn="1" w:lastColumn="0" w:noHBand="0" w:noVBand="1"/>
      </w:tblPr>
      <w:tblGrid>
        <w:gridCol w:w="5954"/>
        <w:gridCol w:w="1134"/>
      </w:tblGrid>
      <w:tr w:rsidR="0018500F" w:rsidRPr="0018500F" w:rsidTr="00925A1C">
        <w:trPr>
          <w:trHeight w:val="323"/>
        </w:trPr>
        <w:tc>
          <w:tcPr>
            <w:tcW w:w="5954" w:type="dxa"/>
            <w:tcBorders>
              <w:top w:val="single" w:sz="4" w:space="0" w:color="auto"/>
              <w:left w:val="single" w:sz="4" w:space="0" w:color="auto"/>
              <w:bottom w:val="single" w:sz="4" w:space="0" w:color="auto"/>
              <w:right w:val="single" w:sz="2" w:space="0" w:color="auto"/>
            </w:tcBorders>
            <w:shd w:val="clear" w:color="auto" w:fill="auto"/>
          </w:tcPr>
          <w:p w:rsidR="001512EF" w:rsidRPr="0018500F" w:rsidRDefault="001512EF" w:rsidP="00925A1C">
            <w:pPr>
              <w:spacing w:line="360" w:lineRule="exact"/>
              <w:jc w:val="center"/>
              <w:rPr>
                <w:rFonts w:ascii="微軟正黑體" w:eastAsia="微軟正黑體" w:hAnsi="微軟正黑體"/>
                <w:b/>
                <w:szCs w:val="24"/>
              </w:rPr>
            </w:pPr>
            <w:r w:rsidRPr="0018500F">
              <w:rPr>
                <w:rFonts w:ascii="微軟正黑體" w:eastAsia="微軟正黑體" w:hAnsi="微軟正黑體" w:hint="eastAsia"/>
                <w:b/>
                <w:szCs w:val="24"/>
              </w:rPr>
              <w:t>審查評分項目</w:t>
            </w:r>
          </w:p>
        </w:tc>
        <w:tc>
          <w:tcPr>
            <w:tcW w:w="1134" w:type="dxa"/>
            <w:tcBorders>
              <w:top w:val="single" w:sz="4" w:space="0" w:color="auto"/>
              <w:left w:val="single" w:sz="2" w:space="0" w:color="auto"/>
              <w:bottom w:val="single" w:sz="4" w:space="0" w:color="auto"/>
              <w:right w:val="single" w:sz="4" w:space="0" w:color="auto"/>
            </w:tcBorders>
            <w:shd w:val="clear" w:color="auto" w:fill="auto"/>
          </w:tcPr>
          <w:p w:rsidR="001512EF" w:rsidRPr="0018500F" w:rsidRDefault="001512EF" w:rsidP="00925A1C">
            <w:pPr>
              <w:spacing w:line="360" w:lineRule="exact"/>
              <w:jc w:val="center"/>
              <w:rPr>
                <w:rFonts w:ascii="微軟正黑體" w:eastAsia="微軟正黑體" w:hAnsi="微軟正黑體"/>
                <w:b/>
                <w:szCs w:val="24"/>
              </w:rPr>
            </w:pPr>
            <w:r w:rsidRPr="0018500F">
              <w:rPr>
                <w:rFonts w:ascii="微軟正黑體" w:eastAsia="微軟正黑體" w:hAnsi="微軟正黑體"/>
                <w:b/>
                <w:szCs w:val="24"/>
              </w:rPr>
              <w:t>配分</w:t>
            </w:r>
          </w:p>
        </w:tc>
      </w:tr>
      <w:tr w:rsidR="0018500F" w:rsidRPr="0018500F" w:rsidTr="00925A1C">
        <w:trPr>
          <w:trHeight w:val="323"/>
        </w:trPr>
        <w:tc>
          <w:tcPr>
            <w:tcW w:w="5954" w:type="dxa"/>
            <w:tcBorders>
              <w:top w:val="single" w:sz="4" w:space="0" w:color="auto"/>
              <w:left w:val="single" w:sz="4" w:space="0" w:color="auto"/>
              <w:bottom w:val="single" w:sz="4" w:space="0" w:color="auto"/>
              <w:right w:val="single" w:sz="2" w:space="0" w:color="auto"/>
            </w:tcBorders>
            <w:shd w:val="clear" w:color="auto" w:fill="auto"/>
            <w:vAlign w:val="center"/>
            <w:hideMark/>
          </w:tcPr>
          <w:p w:rsidR="001512EF" w:rsidRPr="0018500F" w:rsidRDefault="001512EF" w:rsidP="00925A1C">
            <w:pPr>
              <w:widowControl/>
              <w:spacing w:line="360" w:lineRule="exact"/>
              <w:rPr>
                <w:rFonts w:ascii="微軟正黑體" w:eastAsia="微軟正黑體" w:hAnsi="微軟正黑體" w:cs="新細明體"/>
                <w:szCs w:val="24"/>
              </w:rPr>
            </w:pPr>
            <w:r w:rsidRPr="0018500F">
              <w:rPr>
                <w:rFonts w:ascii="微軟正黑體" w:eastAsia="微軟正黑體" w:hAnsi="微軟正黑體" w:cs="新細明體" w:hint="eastAsia"/>
                <w:szCs w:val="24"/>
              </w:rPr>
              <w:t>問題與專業實務的連結之說明與符合程度</w:t>
            </w:r>
          </w:p>
        </w:tc>
        <w:tc>
          <w:tcPr>
            <w:tcW w:w="1134" w:type="dxa"/>
            <w:tcBorders>
              <w:top w:val="single" w:sz="4" w:space="0" w:color="auto"/>
              <w:left w:val="single" w:sz="2" w:space="0" w:color="auto"/>
              <w:bottom w:val="single" w:sz="4" w:space="0" w:color="auto"/>
              <w:right w:val="single" w:sz="4" w:space="0" w:color="auto"/>
            </w:tcBorders>
            <w:shd w:val="clear" w:color="auto" w:fill="auto"/>
            <w:vAlign w:val="center"/>
            <w:hideMark/>
          </w:tcPr>
          <w:p w:rsidR="001512EF" w:rsidRPr="0018500F" w:rsidRDefault="001512EF" w:rsidP="00925A1C">
            <w:pPr>
              <w:widowControl/>
              <w:spacing w:line="360" w:lineRule="exact"/>
              <w:jc w:val="center"/>
              <w:rPr>
                <w:rFonts w:ascii="微軟正黑體" w:eastAsia="微軟正黑體" w:hAnsi="微軟正黑體" w:cs="新細明體"/>
                <w:szCs w:val="24"/>
              </w:rPr>
            </w:pPr>
            <w:r w:rsidRPr="0018500F">
              <w:rPr>
                <w:rFonts w:ascii="Times New Roman" w:eastAsia="微軟正黑體" w:hAnsi="Times New Roman" w:cs="Times New Roman"/>
                <w:szCs w:val="24"/>
              </w:rPr>
              <w:t>30</w:t>
            </w:r>
            <w:r w:rsidRPr="0018500F">
              <w:rPr>
                <w:rFonts w:ascii="微軟正黑體" w:eastAsia="微軟正黑體" w:hAnsi="微軟正黑體" w:cs="新細明體" w:hint="eastAsia"/>
                <w:szCs w:val="24"/>
              </w:rPr>
              <w:t>%</w:t>
            </w:r>
          </w:p>
        </w:tc>
      </w:tr>
      <w:tr w:rsidR="0018500F" w:rsidRPr="0018500F" w:rsidTr="00925A1C">
        <w:trPr>
          <w:trHeight w:val="330"/>
        </w:trPr>
        <w:tc>
          <w:tcPr>
            <w:tcW w:w="5954" w:type="dxa"/>
            <w:tcBorders>
              <w:top w:val="nil"/>
              <w:left w:val="single" w:sz="4" w:space="0" w:color="auto"/>
              <w:bottom w:val="single" w:sz="4" w:space="0" w:color="auto"/>
              <w:right w:val="single" w:sz="2" w:space="0" w:color="auto"/>
            </w:tcBorders>
            <w:shd w:val="clear" w:color="auto" w:fill="auto"/>
            <w:vAlign w:val="center"/>
            <w:hideMark/>
          </w:tcPr>
          <w:p w:rsidR="001512EF" w:rsidRPr="0018500F" w:rsidRDefault="001512EF" w:rsidP="001512EF">
            <w:pPr>
              <w:widowControl/>
              <w:spacing w:line="360" w:lineRule="exact"/>
              <w:rPr>
                <w:rFonts w:ascii="微軟正黑體" w:eastAsia="微軟正黑體" w:hAnsi="微軟正黑體" w:cs="新細明體"/>
                <w:szCs w:val="24"/>
              </w:rPr>
            </w:pPr>
            <w:r w:rsidRPr="0018500F">
              <w:rPr>
                <w:rFonts w:ascii="微軟正黑體" w:eastAsia="微軟正黑體" w:hAnsi="微軟正黑體" w:cs="新細明體" w:hint="eastAsia"/>
                <w:szCs w:val="24"/>
              </w:rPr>
              <w:t>專題製作學習歷程之規劃與適當性(</w:t>
            </w:r>
            <w:r w:rsidR="00286B33" w:rsidRPr="0018500F">
              <w:rPr>
                <w:rFonts w:ascii="微軟正黑體" w:eastAsia="微軟正黑體" w:hAnsi="微軟正黑體" w:cs="新細明體" w:hint="eastAsia"/>
                <w:szCs w:val="24"/>
              </w:rPr>
              <w:t>有效整合學生的基礎專業學科能力，使學生充分參與問題解決歷程，並能從中學習專題製作完整歷程與方法</w:t>
            </w:r>
            <w:r w:rsidRPr="0018500F">
              <w:rPr>
                <w:rFonts w:ascii="微軟正黑體" w:eastAsia="微軟正黑體" w:hAnsi="微軟正黑體" w:cs="新細明體" w:hint="eastAsia"/>
                <w:szCs w:val="24"/>
              </w:rPr>
              <w:t>)</w:t>
            </w:r>
          </w:p>
        </w:tc>
        <w:tc>
          <w:tcPr>
            <w:tcW w:w="1134" w:type="dxa"/>
            <w:tcBorders>
              <w:top w:val="nil"/>
              <w:left w:val="single" w:sz="2" w:space="0" w:color="auto"/>
              <w:bottom w:val="single" w:sz="4" w:space="0" w:color="auto"/>
              <w:right w:val="single" w:sz="4" w:space="0" w:color="auto"/>
            </w:tcBorders>
            <w:shd w:val="clear" w:color="auto" w:fill="auto"/>
            <w:vAlign w:val="center"/>
            <w:hideMark/>
          </w:tcPr>
          <w:p w:rsidR="001512EF" w:rsidRPr="0018500F" w:rsidRDefault="001512EF" w:rsidP="00925A1C">
            <w:pPr>
              <w:widowControl/>
              <w:spacing w:line="360" w:lineRule="exact"/>
              <w:jc w:val="center"/>
              <w:rPr>
                <w:rFonts w:ascii="微軟正黑體" w:eastAsia="微軟正黑體" w:hAnsi="微軟正黑體" w:cs="新細明體"/>
                <w:szCs w:val="24"/>
              </w:rPr>
            </w:pPr>
            <w:r w:rsidRPr="0018500F">
              <w:rPr>
                <w:rFonts w:ascii="Times New Roman" w:eastAsia="微軟正黑體" w:hAnsi="Times New Roman" w:cs="Times New Roman"/>
                <w:szCs w:val="24"/>
              </w:rPr>
              <w:t>30</w:t>
            </w:r>
            <w:r w:rsidRPr="0018500F">
              <w:rPr>
                <w:rFonts w:ascii="微軟正黑體" w:eastAsia="微軟正黑體" w:hAnsi="微軟正黑體" w:cs="新細明體" w:hint="eastAsia"/>
                <w:szCs w:val="24"/>
              </w:rPr>
              <w:t>%</w:t>
            </w:r>
          </w:p>
        </w:tc>
      </w:tr>
      <w:tr w:rsidR="0018500F" w:rsidRPr="0018500F" w:rsidTr="00925A1C">
        <w:trPr>
          <w:trHeight w:val="330"/>
        </w:trPr>
        <w:tc>
          <w:tcPr>
            <w:tcW w:w="5954" w:type="dxa"/>
            <w:tcBorders>
              <w:top w:val="nil"/>
              <w:left w:val="single" w:sz="4" w:space="0" w:color="auto"/>
              <w:bottom w:val="single" w:sz="4" w:space="0" w:color="auto"/>
              <w:right w:val="single" w:sz="2" w:space="0" w:color="auto"/>
            </w:tcBorders>
            <w:shd w:val="clear" w:color="auto" w:fill="auto"/>
            <w:vAlign w:val="center"/>
          </w:tcPr>
          <w:p w:rsidR="001512EF" w:rsidRPr="0018500F" w:rsidRDefault="00286B33" w:rsidP="00925A1C">
            <w:pPr>
              <w:widowControl/>
              <w:spacing w:line="360" w:lineRule="exact"/>
              <w:rPr>
                <w:rFonts w:ascii="微軟正黑體" w:eastAsia="微軟正黑體" w:hAnsi="微軟正黑體" w:cs="新細明體"/>
                <w:szCs w:val="24"/>
              </w:rPr>
            </w:pPr>
            <w:r w:rsidRPr="0018500F">
              <w:rPr>
                <w:rFonts w:ascii="微軟正黑體" w:eastAsia="微軟正黑體" w:hAnsi="微軟正黑體" w:cs="新細明體" w:hint="eastAsia"/>
                <w:szCs w:val="24"/>
              </w:rPr>
              <w:t>預期成效具提升學生運用整合性基礎專業學科之能力</w:t>
            </w:r>
          </w:p>
        </w:tc>
        <w:tc>
          <w:tcPr>
            <w:tcW w:w="1134" w:type="dxa"/>
            <w:tcBorders>
              <w:top w:val="nil"/>
              <w:left w:val="single" w:sz="2" w:space="0" w:color="auto"/>
              <w:bottom w:val="single" w:sz="4" w:space="0" w:color="auto"/>
              <w:right w:val="single" w:sz="4" w:space="0" w:color="auto"/>
            </w:tcBorders>
            <w:shd w:val="clear" w:color="auto" w:fill="auto"/>
            <w:vAlign w:val="center"/>
          </w:tcPr>
          <w:p w:rsidR="001512EF" w:rsidRPr="0018500F" w:rsidRDefault="001512EF" w:rsidP="00925A1C">
            <w:pPr>
              <w:widowControl/>
              <w:spacing w:line="360" w:lineRule="exact"/>
              <w:jc w:val="center"/>
              <w:rPr>
                <w:rFonts w:ascii="微軟正黑體" w:eastAsia="微軟正黑體" w:hAnsi="微軟正黑體" w:cs="新細明體"/>
                <w:szCs w:val="24"/>
              </w:rPr>
            </w:pPr>
            <w:r w:rsidRPr="0018500F">
              <w:rPr>
                <w:rFonts w:ascii="Times New Roman" w:eastAsia="微軟正黑體" w:hAnsi="Times New Roman" w:cs="Times New Roman" w:hint="eastAsia"/>
                <w:szCs w:val="24"/>
              </w:rPr>
              <w:t>25</w:t>
            </w:r>
            <w:r w:rsidRPr="0018500F">
              <w:rPr>
                <w:rFonts w:ascii="微軟正黑體" w:eastAsia="微軟正黑體" w:hAnsi="微軟正黑體" w:cs="新細明體" w:hint="eastAsia"/>
                <w:szCs w:val="24"/>
              </w:rPr>
              <w:t>%</w:t>
            </w:r>
          </w:p>
        </w:tc>
      </w:tr>
      <w:tr w:rsidR="0018500F" w:rsidRPr="0018500F" w:rsidTr="00925A1C">
        <w:trPr>
          <w:trHeight w:val="330"/>
        </w:trPr>
        <w:tc>
          <w:tcPr>
            <w:tcW w:w="5954" w:type="dxa"/>
            <w:tcBorders>
              <w:top w:val="nil"/>
              <w:left w:val="single" w:sz="4" w:space="0" w:color="auto"/>
              <w:bottom w:val="single" w:sz="4" w:space="0" w:color="auto"/>
              <w:right w:val="single" w:sz="2" w:space="0" w:color="auto"/>
            </w:tcBorders>
            <w:shd w:val="clear" w:color="auto" w:fill="auto"/>
            <w:vAlign w:val="center"/>
            <w:hideMark/>
          </w:tcPr>
          <w:p w:rsidR="001512EF" w:rsidRPr="0018500F" w:rsidRDefault="00286B33" w:rsidP="00286B33">
            <w:pPr>
              <w:widowControl/>
              <w:spacing w:line="360" w:lineRule="exact"/>
              <w:rPr>
                <w:rFonts w:ascii="微軟正黑體" w:eastAsia="微軟正黑體" w:hAnsi="微軟正黑體" w:cs="新細明體"/>
                <w:szCs w:val="24"/>
              </w:rPr>
            </w:pPr>
            <w:r w:rsidRPr="0018500F">
              <w:rPr>
                <w:rFonts w:ascii="微軟正黑體" w:eastAsia="微軟正黑體" w:hAnsi="微軟正黑體" w:cs="新細明體" w:hint="eastAsia"/>
                <w:szCs w:val="24"/>
              </w:rPr>
              <w:t>預期成果對專業實務具實質效益與價值</w:t>
            </w:r>
          </w:p>
        </w:tc>
        <w:tc>
          <w:tcPr>
            <w:tcW w:w="1134" w:type="dxa"/>
            <w:tcBorders>
              <w:top w:val="nil"/>
              <w:left w:val="single" w:sz="2" w:space="0" w:color="auto"/>
              <w:bottom w:val="single" w:sz="4" w:space="0" w:color="auto"/>
              <w:right w:val="single" w:sz="4" w:space="0" w:color="auto"/>
            </w:tcBorders>
            <w:shd w:val="clear" w:color="auto" w:fill="auto"/>
            <w:vAlign w:val="center"/>
            <w:hideMark/>
          </w:tcPr>
          <w:p w:rsidR="001512EF" w:rsidRPr="0018500F" w:rsidRDefault="001512EF" w:rsidP="00925A1C">
            <w:pPr>
              <w:widowControl/>
              <w:spacing w:line="360" w:lineRule="exact"/>
              <w:jc w:val="center"/>
              <w:rPr>
                <w:rFonts w:ascii="微軟正黑體" w:eastAsia="微軟正黑體" w:hAnsi="微軟正黑體" w:cs="新細明體"/>
                <w:szCs w:val="24"/>
              </w:rPr>
            </w:pPr>
            <w:r w:rsidRPr="0018500F">
              <w:rPr>
                <w:rFonts w:ascii="Times New Roman" w:eastAsia="微軟正黑體" w:hAnsi="Times New Roman" w:cs="Times New Roman" w:hint="eastAsia"/>
                <w:szCs w:val="24"/>
              </w:rPr>
              <w:t>15</w:t>
            </w:r>
            <w:r w:rsidRPr="0018500F">
              <w:rPr>
                <w:rFonts w:ascii="微軟正黑體" w:eastAsia="微軟正黑體" w:hAnsi="微軟正黑體" w:cs="新細明體" w:hint="eastAsia"/>
                <w:szCs w:val="24"/>
              </w:rPr>
              <w:t>%</w:t>
            </w:r>
          </w:p>
        </w:tc>
      </w:tr>
    </w:tbl>
    <w:p w:rsidR="00611D03" w:rsidRPr="0018500F" w:rsidRDefault="00460087" w:rsidP="001512EF">
      <w:pPr>
        <w:pStyle w:val="a3"/>
        <w:numPr>
          <w:ilvl w:val="0"/>
          <w:numId w:val="1"/>
        </w:numPr>
        <w:ind w:leftChars="0"/>
        <w:rPr>
          <w:rFonts w:ascii="Times New Roman" w:eastAsia="標楷體" w:hAnsi="Times New Roman" w:cs="Times New Roman"/>
        </w:rPr>
      </w:pPr>
      <w:r w:rsidRPr="0018500F">
        <w:rPr>
          <w:rFonts w:ascii="Times New Roman" w:eastAsia="標楷體" w:hAnsi="Times New Roman" w:cs="Times New Roman" w:hint="eastAsia"/>
        </w:rPr>
        <w:t>專題計畫</w:t>
      </w:r>
      <w:r w:rsidR="008069B7" w:rsidRPr="0018500F">
        <w:rPr>
          <w:rFonts w:ascii="Times New Roman" w:eastAsia="標楷體" w:hAnsi="Times New Roman" w:cs="Times New Roman" w:hint="eastAsia"/>
        </w:rPr>
        <w:t>執行</w:t>
      </w:r>
      <w:r w:rsidR="00C97B0E" w:rsidRPr="0018500F">
        <w:rPr>
          <w:rFonts w:ascii="Times New Roman" w:eastAsia="標楷體" w:hAnsi="Times New Roman" w:cs="Times New Roman" w:hint="eastAsia"/>
        </w:rPr>
        <w:t>方式</w:t>
      </w:r>
    </w:p>
    <w:p w:rsidR="008069B7" w:rsidRPr="0018500F" w:rsidRDefault="008069B7" w:rsidP="004D28BC">
      <w:pPr>
        <w:pStyle w:val="a3"/>
        <w:numPr>
          <w:ilvl w:val="0"/>
          <w:numId w:val="8"/>
        </w:numPr>
        <w:ind w:leftChars="0" w:left="936" w:hanging="454"/>
        <w:rPr>
          <w:rFonts w:ascii="Times New Roman" w:eastAsia="標楷體" w:hAnsi="Times New Roman" w:cs="Times New Roman"/>
        </w:rPr>
      </w:pPr>
      <w:r w:rsidRPr="0018500F">
        <w:rPr>
          <w:rFonts w:ascii="Times New Roman" w:eastAsia="標楷體" w:hAnsi="Times New Roman" w:cs="Times New Roman" w:hint="eastAsia"/>
        </w:rPr>
        <w:t>執行期程：於</w:t>
      </w:r>
      <w:r w:rsidRPr="0018500F">
        <w:rPr>
          <w:rFonts w:ascii="Times New Roman" w:eastAsia="標楷體" w:hAnsi="Times New Roman" w:cs="Times New Roman" w:hint="eastAsia"/>
          <w:b/>
        </w:rPr>
        <w:t>計畫申請書核定後至</w:t>
      </w:r>
      <w:r w:rsidRPr="0018500F">
        <w:rPr>
          <w:rFonts w:ascii="Times New Roman" w:eastAsia="標楷體" w:hAnsi="Times New Roman" w:cs="Times New Roman" w:hint="eastAsia"/>
          <w:b/>
        </w:rPr>
        <w:t>109</w:t>
      </w:r>
      <w:r w:rsidRPr="0018500F">
        <w:rPr>
          <w:rFonts w:ascii="Times New Roman" w:eastAsia="標楷體" w:hAnsi="Times New Roman" w:cs="Times New Roman" w:hint="eastAsia"/>
          <w:b/>
        </w:rPr>
        <w:t>年</w:t>
      </w:r>
      <w:r w:rsidR="0088283C">
        <w:rPr>
          <w:rFonts w:ascii="Times New Roman" w:eastAsia="標楷體" w:hAnsi="Times New Roman" w:cs="Times New Roman"/>
          <w:b/>
        </w:rPr>
        <w:t>7</w:t>
      </w:r>
      <w:r w:rsidRPr="0018500F">
        <w:rPr>
          <w:rFonts w:ascii="Times New Roman" w:eastAsia="標楷體" w:hAnsi="Times New Roman" w:cs="Times New Roman" w:hint="eastAsia"/>
          <w:b/>
        </w:rPr>
        <w:t>月</w:t>
      </w:r>
      <w:r w:rsidRPr="0018500F">
        <w:rPr>
          <w:rFonts w:ascii="Times New Roman" w:eastAsia="標楷體" w:hAnsi="Times New Roman" w:cs="Times New Roman" w:hint="eastAsia"/>
          <w:b/>
        </w:rPr>
        <w:t>30</w:t>
      </w:r>
      <w:r w:rsidRPr="0018500F">
        <w:rPr>
          <w:rFonts w:ascii="Times New Roman" w:eastAsia="標楷體" w:hAnsi="Times New Roman" w:cs="Times New Roman" w:hint="eastAsia"/>
          <w:b/>
        </w:rPr>
        <w:t>日止</w:t>
      </w:r>
      <w:r w:rsidRPr="0018500F">
        <w:rPr>
          <w:rFonts w:ascii="Times New Roman" w:eastAsia="標楷體" w:hAnsi="Times New Roman" w:cs="Times New Roman" w:hint="eastAsia"/>
        </w:rPr>
        <w:t>（預計</w:t>
      </w:r>
      <w:r w:rsidRPr="0018500F">
        <w:rPr>
          <w:rFonts w:ascii="Times New Roman" w:eastAsia="標楷體" w:hAnsi="Times New Roman" w:cs="Times New Roman" w:hint="eastAsia"/>
        </w:rPr>
        <w:t>5</w:t>
      </w:r>
      <w:r w:rsidRPr="0018500F">
        <w:rPr>
          <w:rFonts w:ascii="Times New Roman" w:eastAsia="標楷體" w:hAnsi="Times New Roman" w:cs="Times New Roman" w:hint="eastAsia"/>
        </w:rPr>
        <w:t>月</w:t>
      </w:r>
      <w:r w:rsidR="0088283C">
        <w:rPr>
          <w:rFonts w:ascii="Times New Roman" w:eastAsia="標楷體" w:hAnsi="Times New Roman" w:cs="Times New Roman" w:hint="eastAsia"/>
        </w:rPr>
        <w:t>底</w:t>
      </w:r>
      <w:r w:rsidRPr="0018500F">
        <w:rPr>
          <w:rFonts w:ascii="Times New Roman" w:eastAsia="標楷體" w:hAnsi="Times New Roman" w:cs="Times New Roman" w:hint="eastAsia"/>
        </w:rPr>
        <w:t>繳交期中報告、</w:t>
      </w:r>
      <w:r w:rsidR="0088283C">
        <w:rPr>
          <w:rFonts w:ascii="Times New Roman" w:eastAsia="標楷體" w:hAnsi="Times New Roman" w:cs="Times New Roman"/>
        </w:rPr>
        <w:t>7</w:t>
      </w:r>
      <w:r w:rsidRPr="0018500F">
        <w:rPr>
          <w:rFonts w:ascii="Times New Roman" w:eastAsia="標楷體" w:hAnsi="Times New Roman" w:cs="Times New Roman" w:hint="eastAsia"/>
        </w:rPr>
        <w:t>月底繳交成果報告書）。</w:t>
      </w:r>
    </w:p>
    <w:p w:rsidR="004D28BC" w:rsidRPr="0018500F" w:rsidRDefault="004D28BC" w:rsidP="004D28BC">
      <w:pPr>
        <w:pStyle w:val="a3"/>
        <w:numPr>
          <w:ilvl w:val="0"/>
          <w:numId w:val="8"/>
        </w:numPr>
        <w:ind w:leftChars="0" w:left="936" w:hanging="454"/>
        <w:rPr>
          <w:rFonts w:ascii="Times New Roman" w:eastAsia="標楷體" w:hAnsi="Times New Roman" w:cs="Times New Roman"/>
        </w:rPr>
      </w:pPr>
      <w:r w:rsidRPr="0018500F">
        <w:rPr>
          <w:rFonts w:ascii="Times New Roman" w:eastAsia="標楷體" w:hAnsi="Times New Roman" w:cs="Times New Roman" w:hint="eastAsia"/>
        </w:rPr>
        <w:t>召集人需負責專題製作活動之規劃、辦理、資料彙整、期中與成果報告書撰寫與經費核銷等相關事宜。</w:t>
      </w:r>
    </w:p>
    <w:p w:rsidR="004D28BC" w:rsidRPr="0018500F" w:rsidRDefault="004D28BC" w:rsidP="008069B7">
      <w:pPr>
        <w:pStyle w:val="a3"/>
        <w:numPr>
          <w:ilvl w:val="0"/>
          <w:numId w:val="8"/>
        </w:numPr>
        <w:ind w:leftChars="0" w:left="936" w:hanging="454"/>
        <w:rPr>
          <w:rFonts w:ascii="Times New Roman" w:eastAsia="標楷體" w:hAnsi="Times New Roman" w:cs="Times New Roman"/>
        </w:rPr>
      </w:pPr>
      <w:r w:rsidRPr="0018500F">
        <w:rPr>
          <w:rFonts w:ascii="Times New Roman" w:eastAsia="標楷體" w:hAnsi="Times New Roman" w:cs="Times New Roman" w:hint="eastAsia"/>
        </w:rPr>
        <w:t>參與專題製作之學生，總人數以不超過</w:t>
      </w:r>
      <w:r w:rsidRPr="0018500F">
        <w:rPr>
          <w:rFonts w:ascii="Times New Roman" w:eastAsia="標楷體" w:hAnsi="Times New Roman" w:cs="Times New Roman" w:hint="eastAsia"/>
        </w:rPr>
        <w:t>10</w:t>
      </w:r>
      <w:r w:rsidRPr="0018500F">
        <w:rPr>
          <w:rFonts w:ascii="Times New Roman" w:eastAsia="標楷體" w:hAnsi="Times New Roman" w:cs="Times New Roman" w:hint="eastAsia"/>
        </w:rPr>
        <w:t>人為原則。專題計畫執行期間若有更換組員之情形，應主動回報教學發展中心。</w:t>
      </w:r>
    </w:p>
    <w:p w:rsidR="004D28BC" w:rsidRPr="0018500F" w:rsidRDefault="004D28BC" w:rsidP="004D28BC">
      <w:pPr>
        <w:pStyle w:val="a3"/>
        <w:numPr>
          <w:ilvl w:val="0"/>
          <w:numId w:val="8"/>
        </w:numPr>
        <w:ind w:leftChars="0" w:left="936" w:hanging="454"/>
        <w:rPr>
          <w:rFonts w:ascii="Times New Roman" w:eastAsia="標楷體" w:hAnsi="Times New Roman" w:cs="Times New Roman"/>
        </w:rPr>
      </w:pPr>
      <w:r w:rsidRPr="0018500F">
        <w:rPr>
          <w:rFonts w:ascii="Times New Roman" w:eastAsia="標楷體" w:hAnsi="Times New Roman" w:cs="Times New Roman" w:hint="eastAsia"/>
        </w:rPr>
        <w:t>各專題製作執行期間須至少進行</w:t>
      </w:r>
      <w:r w:rsidR="0088283C">
        <w:rPr>
          <w:rFonts w:ascii="Times New Roman" w:eastAsia="標楷體" w:hAnsi="Times New Roman" w:cs="Times New Roman" w:hint="eastAsia"/>
          <w:b/>
        </w:rPr>
        <w:t>六</w:t>
      </w:r>
      <w:r w:rsidRPr="0018500F">
        <w:rPr>
          <w:rFonts w:ascii="Times New Roman" w:eastAsia="標楷體" w:hAnsi="Times New Roman" w:cs="Times New Roman" w:hint="eastAsia"/>
          <w:b/>
        </w:rPr>
        <w:t>次</w:t>
      </w:r>
      <w:r w:rsidRPr="0018500F">
        <w:rPr>
          <w:rFonts w:ascii="Times New Roman" w:eastAsia="標楷體" w:hAnsi="Times New Roman" w:cs="Times New Roman" w:hint="eastAsia"/>
        </w:rPr>
        <w:t>專題活動，並詳實填寫活動紀錄表。</w:t>
      </w:r>
    </w:p>
    <w:p w:rsidR="004D28BC" w:rsidRPr="0018500F" w:rsidRDefault="00B15E3B" w:rsidP="004D28BC">
      <w:pPr>
        <w:pStyle w:val="a3"/>
        <w:numPr>
          <w:ilvl w:val="0"/>
          <w:numId w:val="8"/>
        </w:numPr>
        <w:ind w:leftChars="0" w:left="936" w:hanging="454"/>
        <w:rPr>
          <w:rFonts w:ascii="Times New Roman" w:eastAsia="標楷體" w:hAnsi="Times New Roman" w:cs="Times New Roman"/>
          <w:b/>
        </w:rPr>
      </w:pPr>
      <w:r w:rsidRPr="0018500F">
        <w:rPr>
          <w:rFonts w:ascii="Times New Roman" w:eastAsia="標楷體" w:hAnsi="Times New Roman" w:cs="Times New Roman" w:hint="eastAsia"/>
          <w:b/>
        </w:rPr>
        <w:t>各專題製作期中、期末審核機制為：</w:t>
      </w:r>
    </w:p>
    <w:p w:rsidR="00B15E3B" w:rsidRPr="0018500F" w:rsidRDefault="000C10A3" w:rsidP="00B15E3B">
      <w:pPr>
        <w:pStyle w:val="a3"/>
        <w:numPr>
          <w:ilvl w:val="0"/>
          <w:numId w:val="9"/>
        </w:numPr>
        <w:ind w:leftChars="0" w:left="1248" w:hanging="284"/>
        <w:rPr>
          <w:rFonts w:ascii="Times New Roman" w:eastAsia="標楷體" w:hAnsi="Times New Roman" w:cs="Times New Roman"/>
        </w:rPr>
      </w:pPr>
      <w:r w:rsidRPr="0018500F">
        <w:rPr>
          <w:rFonts w:ascii="Times New Roman" w:eastAsia="標楷體" w:hAnsi="Times New Roman" w:cs="Times New Roman" w:hint="eastAsia"/>
        </w:rPr>
        <w:t>期中考評：獲補助之專題召集人，應於</w:t>
      </w:r>
      <w:r w:rsidRPr="0018500F">
        <w:rPr>
          <w:rFonts w:ascii="Times New Roman" w:eastAsia="標楷體" w:hAnsi="Times New Roman" w:cs="Times New Roman" w:hint="eastAsia"/>
        </w:rPr>
        <w:t>5</w:t>
      </w:r>
      <w:r w:rsidRPr="0018500F">
        <w:rPr>
          <w:rFonts w:ascii="Times New Roman" w:eastAsia="標楷體" w:hAnsi="Times New Roman" w:cs="Times New Roman" w:hint="eastAsia"/>
        </w:rPr>
        <w:t>月</w:t>
      </w:r>
      <w:r w:rsidR="0088283C">
        <w:rPr>
          <w:rFonts w:ascii="Times New Roman" w:eastAsia="標楷體" w:hAnsi="Times New Roman" w:cs="Times New Roman" w:hint="eastAsia"/>
        </w:rPr>
        <w:t>底</w:t>
      </w:r>
      <w:r w:rsidRPr="0018500F">
        <w:rPr>
          <w:rFonts w:ascii="Times New Roman" w:eastAsia="標楷體" w:hAnsi="Times New Roman" w:cs="Times New Roman" w:hint="eastAsia"/>
        </w:rPr>
        <w:t>繳交期中報告書，期中報告審查結果</w:t>
      </w:r>
      <w:r w:rsidR="00B15E3B" w:rsidRPr="0018500F">
        <w:rPr>
          <w:rFonts w:ascii="Times New Roman" w:eastAsia="標楷體" w:hAnsi="Times New Roman" w:cs="Times New Roman" w:hint="eastAsia"/>
        </w:rPr>
        <w:t>若不理想，</w:t>
      </w:r>
      <w:r w:rsidRPr="0018500F">
        <w:rPr>
          <w:rFonts w:ascii="Times New Roman" w:eastAsia="標楷體" w:hAnsi="Times New Roman" w:cs="Times New Roman" w:hint="eastAsia"/>
        </w:rPr>
        <w:t>教發中心</w:t>
      </w:r>
      <w:r w:rsidR="00B15E3B" w:rsidRPr="0018500F">
        <w:rPr>
          <w:rFonts w:ascii="Times New Roman" w:eastAsia="標楷體" w:hAnsi="Times New Roman" w:cs="Times New Roman" w:hint="eastAsia"/>
        </w:rPr>
        <w:t>得要求中止執行</w:t>
      </w:r>
      <w:r w:rsidR="000E2F86" w:rsidRPr="0018500F">
        <w:rPr>
          <w:rFonts w:ascii="Times New Roman" w:eastAsia="標楷體" w:hAnsi="Times New Roman" w:cs="Times New Roman" w:hint="eastAsia"/>
        </w:rPr>
        <w:t>或修正後再審。</w:t>
      </w:r>
    </w:p>
    <w:p w:rsidR="000E2F86" w:rsidRPr="0018500F" w:rsidRDefault="000C10A3" w:rsidP="00B15E3B">
      <w:pPr>
        <w:pStyle w:val="a3"/>
        <w:numPr>
          <w:ilvl w:val="0"/>
          <w:numId w:val="9"/>
        </w:numPr>
        <w:ind w:leftChars="0" w:left="1248" w:hanging="284"/>
        <w:rPr>
          <w:rFonts w:ascii="Times New Roman" w:eastAsia="標楷體" w:hAnsi="Times New Roman" w:cs="Times New Roman"/>
        </w:rPr>
      </w:pPr>
      <w:r w:rsidRPr="0018500F">
        <w:rPr>
          <w:rFonts w:ascii="Times New Roman" w:eastAsia="標楷體" w:hAnsi="Times New Roman" w:cs="Times New Roman" w:hint="eastAsia"/>
        </w:rPr>
        <w:t>期末考評：獲補助之專題召集人</w:t>
      </w:r>
      <w:r w:rsidR="00460087" w:rsidRPr="0018500F">
        <w:rPr>
          <w:rFonts w:ascii="Times New Roman" w:eastAsia="標楷體" w:hAnsi="Times New Roman" w:cs="Times New Roman" w:hint="eastAsia"/>
        </w:rPr>
        <w:t>，應於</w:t>
      </w:r>
      <w:r w:rsidR="0088283C">
        <w:rPr>
          <w:rFonts w:ascii="Times New Roman" w:eastAsia="標楷體" w:hAnsi="Times New Roman" w:cs="Times New Roman"/>
        </w:rPr>
        <w:t>7</w:t>
      </w:r>
      <w:r w:rsidR="00460087" w:rsidRPr="0018500F">
        <w:rPr>
          <w:rFonts w:ascii="Times New Roman" w:eastAsia="標楷體" w:hAnsi="Times New Roman" w:cs="Times New Roman" w:hint="eastAsia"/>
        </w:rPr>
        <w:t>月底前繳交成果報告書</w:t>
      </w:r>
      <w:r w:rsidR="000E2F86" w:rsidRPr="0018500F">
        <w:rPr>
          <w:rFonts w:ascii="Times New Roman" w:eastAsia="標楷體" w:hAnsi="Times New Roman" w:cs="Times New Roman" w:hint="eastAsia"/>
        </w:rPr>
        <w:t>。</w:t>
      </w:r>
    </w:p>
    <w:p w:rsidR="000E2F86" w:rsidRPr="0018500F" w:rsidRDefault="00460087" w:rsidP="00B15E3B">
      <w:pPr>
        <w:pStyle w:val="a3"/>
        <w:numPr>
          <w:ilvl w:val="0"/>
          <w:numId w:val="9"/>
        </w:numPr>
        <w:ind w:leftChars="0" w:left="1248" w:hanging="284"/>
        <w:rPr>
          <w:rFonts w:ascii="Times New Roman" w:eastAsia="標楷體" w:hAnsi="Times New Roman" w:cs="Times New Roman"/>
        </w:rPr>
      </w:pPr>
      <w:r w:rsidRPr="0018500F">
        <w:rPr>
          <w:rFonts w:ascii="Times New Roman" w:eastAsia="標楷體" w:hAnsi="Times New Roman" w:cs="Times New Roman" w:hint="eastAsia"/>
        </w:rPr>
        <w:t>成果發表</w:t>
      </w:r>
      <w:r w:rsidRPr="0018500F">
        <w:rPr>
          <w:rFonts w:ascii="Times New Roman" w:eastAsia="標楷體" w:hAnsi="Times New Roman" w:cs="Times New Roman" w:hint="eastAsia"/>
        </w:rPr>
        <w:t>/</w:t>
      </w:r>
      <w:r w:rsidRPr="0018500F">
        <w:rPr>
          <w:rFonts w:ascii="Times New Roman" w:eastAsia="標楷體" w:hAnsi="Times New Roman" w:cs="Times New Roman" w:hint="eastAsia"/>
        </w:rPr>
        <w:t>競賽：</w:t>
      </w:r>
      <w:r w:rsidRPr="0018500F">
        <w:rPr>
          <w:rFonts w:ascii="Times New Roman" w:eastAsia="標楷體" w:hAnsi="Times New Roman" w:cs="Times New Roman" w:hint="eastAsia"/>
        </w:rPr>
        <w:t>109</w:t>
      </w:r>
      <w:r w:rsidRPr="0018500F">
        <w:rPr>
          <w:rFonts w:ascii="Times New Roman" w:eastAsia="標楷體" w:hAnsi="Times New Roman" w:cs="Times New Roman" w:hint="eastAsia"/>
        </w:rPr>
        <w:t>年度多元專題製作</w:t>
      </w:r>
      <w:r w:rsidR="00453C58" w:rsidRPr="0018500F">
        <w:rPr>
          <w:rFonts w:ascii="Times New Roman" w:eastAsia="標楷體" w:hAnsi="Times New Roman" w:cs="Times New Roman" w:hint="eastAsia"/>
        </w:rPr>
        <w:t>獲補助</w:t>
      </w:r>
      <w:r w:rsidRPr="0018500F">
        <w:rPr>
          <w:rFonts w:ascii="Times New Roman" w:eastAsia="標楷體" w:hAnsi="Times New Roman" w:cs="Times New Roman" w:hint="eastAsia"/>
        </w:rPr>
        <w:t>之師生，均應參與教學發展中心舉辦之成果發表會</w:t>
      </w:r>
      <w:r w:rsidR="00C238F2">
        <w:rPr>
          <w:rFonts w:ascii="Times New Roman" w:eastAsia="標楷體" w:hAnsi="Times New Roman" w:cs="Times New Roman" w:hint="eastAsia"/>
        </w:rPr>
        <w:t>或</w:t>
      </w:r>
      <w:r w:rsidR="00C238F2">
        <w:rPr>
          <w:rFonts w:ascii="Times New Roman" w:eastAsia="標楷體" w:hAnsi="Times New Roman" w:cs="Times New Roman"/>
        </w:rPr>
        <w:t>競賽</w:t>
      </w:r>
      <w:r w:rsidRPr="0018500F">
        <w:rPr>
          <w:rFonts w:ascii="Times New Roman" w:eastAsia="標楷體" w:hAnsi="Times New Roman" w:cs="Times New Roman" w:hint="eastAsia"/>
        </w:rPr>
        <w:t>（舉辦日期約為</w:t>
      </w:r>
      <w:r w:rsidRPr="0018500F">
        <w:rPr>
          <w:rFonts w:ascii="Times New Roman" w:eastAsia="標楷體" w:hAnsi="Times New Roman" w:cs="Times New Roman" w:hint="eastAsia"/>
        </w:rPr>
        <w:t>11-12</w:t>
      </w:r>
      <w:r w:rsidRPr="0018500F">
        <w:rPr>
          <w:rFonts w:ascii="Times New Roman" w:eastAsia="標楷體" w:hAnsi="Times New Roman" w:cs="Times New Roman" w:hint="eastAsia"/>
        </w:rPr>
        <w:t>月）。</w:t>
      </w:r>
    </w:p>
    <w:p w:rsidR="00C97B0E" w:rsidRPr="0018500F" w:rsidRDefault="00AC7F12" w:rsidP="00611D03">
      <w:pPr>
        <w:pStyle w:val="a3"/>
        <w:numPr>
          <w:ilvl w:val="0"/>
          <w:numId w:val="1"/>
        </w:numPr>
        <w:ind w:leftChars="0"/>
        <w:rPr>
          <w:rFonts w:ascii="Times New Roman" w:eastAsia="標楷體" w:hAnsi="Times New Roman" w:cs="Times New Roman"/>
        </w:rPr>
      </w:pPr>
      <w:r w:rsidRPr="0018500F">
        <w:rPr>
          <w:rFonts w:ascii="Times New Roman" w:eastAsia="標楷體" w:hAnsi="Times New Roman" w:cs="Times New Roman" w:hint="eastAsia"/>
        </w:rPr>
        <w:t>專題計畫申請方式</w:t>
      </w:r>
    </w:p>
    <w:p w:rsidR="00C97B0E" w:rsidRPr="0018500F" w:rsidRDefault="000E2F86" w:rsidP="004D2609">
      <w:pPr>
        <w:pStyle w:val="a3"/>
        <w:numPr>
          <w:ilvl w:val="0"/>
          <w:numId w:val="10"/>
        </w:numPr>
        <w:ind w:leftChars="0" w:left="992" w:hanging="510"/>
        <w:rPr>
          <w:rFonts w:ascii="Times New Roman" w:eastAsia="標楷體" w:hAnsi="Times New Roman" w:cs="Times New Roman"/>
        </w:rPr>
      </w:pPr>
      <w:r w:rsidRPr="0018500F">
        <w:rPr>
          <w:rFonts w:ascii="Times New Roman" w:eastAsia="標楷體" w:hAnsi="Times New Roman" w:cs="Times New Roman" w:hint="eastAsia"/>
        </w:rPr>
        <w:t>申請期間：即日起至</w:t>
      </w:r>
      <w:r w:rsidRPr="005D3C8E">
        <w:rPr>
          <w:rFonts w:ascii="Times New Roman" w:eastAsia="標楷體" w:hAnsi="Times New Roman" w:cs="Times New Roman" w:hint="eastAsia"/>
          <w:b/>
          <w:color w:val="FF0000"/>
        </w:rPr>
        <w:t>109</w:t>
      </w:r>
      <w:r w:rsidRPr="005D3C8E">
        <w:rPr>
          <w:rFonts w:ascii="Times New Roman" w:eastAsia="標楷體" w:hAnsi="Times New Roman" w:cs="Times New Roman" w:hint="eastAsia"/>
          <w:b/>
          <w:color w:val="FF0000"/>
        </w:rPr>
        <w:t>年</w:t>
      </w:r>
      <w:r w:rsidR="00C238F2" w:rsidRPr="005D3C8E">
        <w:rPr>
          <w:rFonts w:ascii="Times New Roman" w:eastAsia="標楷體" w:hAnsi="Times New Roman" w:cs="Times New Roman"/>
          <w:b/>
          <w:color w:val="FF0000"/>
        </w:rPr>
        <w:t>3</w:t>
      </w:r>
      <w:r w:rsidRPr="005D3C8E">
        <w:rPr>
          <w:rFonts w:ascii="Times New Roman" w:eastAsia="標楷體" w:hAnsi="Times New Roman" w:cs="Times New Roman" w:hint="eastAsia"/>
          <w:b/>
          <w:color w:val="FF0000"/>
        </w:rPr>
        <w:t>月</w:t>
      </w:r>
      <w:r w:rsidR="00452793">
        <w:rPr>
          <w:rFonts w:ascii="Times New Roman" w:eastAsia="標楷體" w:hAnsi="Times New Roman" w:cs="Times New Roman"/>
          <w:b/>
          <w:color w:val="FF0000"/>
        </w:rPr>
        <w:t>13</w:t>
      </w:r>
      <w:r w:rsidRPr="005D3C8E">
        <w:rPr>
          <w:rFonts w:ascii="Times New Roman" w:eastAsia="標楷體" w:hAnsi="Times New Roman" w:cs="Times New Roman" w:hint="eastAsia"/>
          <w:b/>
          <w:color w:val="FF0000"/>
        </w:rPr>
        <w:t>日（五）中午</w:t>
      </w:r>
      <w:r w:rsidRPr="005D3C8E">
        <w:rPr>
          <w:rFonts w:ascii="Times New Roman" w:eastAsia="標楷體" w:hAnsi="Times New Roman" w:cs="Times New Roman" w:hint="eastAsia"/>
          <w:b/>
          <w:color w:val="FF0000"/>
        </w:rPr>
        <w:t>12</w:t>
      </w:r>
      <w:r w:rsidRPr="005D3C8E">
        <w:rPr>
          <w:rFonts w:ascii="Times New Roman" w:eastAsia="標楷體" w:hAnsi="Times New Roman" w:cs="Times New Roman" w:hint="eastAsia"/>
          <w:b/>
          <w:color w:val="FF0000"/>
        </w:rPr>
        <w:t>時止</w:t>
      </w:r>
      <w:r w:rsidR="008069B7" w:rsidRPr="0018500F">
        <w:rPr>
          <w:rFonts w:ascii="Times New Roman" w:eastAsia="標楷體" w:hAnsi="Times New Roman" w:cs="Times New Roman" w:hint="eastAsia"/>
          <w:b/>
        </w:rPr>
        <w:t>，逾期不予受理</w:t>
      </w:r>
      <w:r w:rsidRPr="0018500F">
        <w:rPr>
          <w:rFonts w:ascii="Times New Roman" w:eastAsia="標楷體" w:hAnsi="Times New Roman" w:cs="Times New Roman" w:hint="eastAsia"/>
        </w:rPr>
        <w:t>。</w:t>
      </w:r>
    </w:p>
    <w:p w:rsidR="004D2609" w:rsidRPr="0018500F" w:rsidRDefault="00AC7F12" w:rsidP="004D2609">
      <w:pPr>
        <w:pStyle w:val="a3"/>
        <w:numPr>
          <w:ilvl w:val="0"/>
          <w:numId w:val="10"/>
        </w:numPr>
        <w:ind w:leftChars="0" w:left="992" w:hanging="510"/>
        <w:rPr>
          <w:rFonts w:ascii="Times New Roman" w:eastAsia="標楷體" w:hAnsi="Times New Roman" w:cs="Times New Roman"/>
        </w:rPr>
      </w:pPr>
      <w:r w:rsidRPr="0018500F">
        <w:rPr>
          <w:rFonts w:ascii="Times New Roman" w:eastAsia="標楷體" w:hAnsi="Times New Roman" w:cs="Times New Roman" w:hint="eastAsia"/>
        </w:rPr>
        <w:lastRenderedPageBreak/>
        <w:t>申請資格：</w:t>
      </w:r>
      <w:r w:rsidRPr="005D3C8E">
        <w:rPr>
          <w:rFonts w:ascii="Times New Roman" w:eastAsia="標楷體" w:hAnsi="Times New Roman" w:cs="Times New Roman" w:hint="eastAsia"/>
          <w:bdr w:val="single" w:sz="4" w:space="0" w:color="auto"/>
        </w:rPr>
        <w:t>同類型專題申請，每位教師至多申請</w:t>
      </w:r>
      <w:r w:rsidRPr="005D3C8E">
        <w:rPr>
          <w:rFonts w:ascii="Times New Roman" w:eastAsia="標楷體" w:hAnsi="Times New Roman" w:cs="Times New Roman" w:hint="eastAsia"/>
          <w:bdr w:val="single" w:sz="4" w:space="0" w:color="auto"/>
        </w:rPr>
        <w:t>2</w:t>
      </w:r>
      <w:r w:rsidRPr="005D3C8E">
        <w:rPr>
          <w:rFonts w:ascii="Times New Roman" w:eastAsia="標楷體" w:hAnsi="Times New Roman" w:cs="Times New Roman" w:hint="eastAsia"/>
          <w:bdr w:val="single" w:sz="4" w:space="0" w:color="auto"/>
        </w:rPr>
        <w:t>件</w:t>
      </w:r>
      <w:r w:rsidRPr="0018500F">
        <w:rPr>
          <w:rFonts w:ascii="Times New Roman" w:eastAsia="標楷體" w:hAnsi="Times New Roman" w:cs="Times New Roman" w:hint="eastAsia"/>
        </w:rPr>
        <w:t>；</w:t>
      </w:r>
      <w:r w:rsidR="0088283C">
        <w:rPr>
          <w:rFonts w:ascii="Times New Roman" w:eastAsia="標楷體" w:hAnsi="Times New Roman" w:cs="Times New Roman" w:hint="eastAsia"/>
        </w:rPr>
        <w:t>相</w:t>
      </w:r>
      <w:r w:rsidR="0088283C">
        <w:rPr>
          <w:rFonts w:ascii="Times New Roman" w:eastAsia="標楷體" w:hAnsi="Times New Roman" w:cs="Times New Roman"/>
        </w:rPr>
        <w:t>同</w:t>
      </w:r>
      <w:r w:rsidR="0088283C">
        <w:rPr>
          <w:rFonts w:ascii="Times New Roman" w:eastAsia="標楷體" w:hAnsi="Times New Roman" w:cs="Times New Roman" w:hint="eastAsia"/>
        </w:rPr>
        <w:t>專題</w:t>
      </w:r>
      <w:r w:rsidR="0088283C">
        <w:rPr>
          <w:rFonts w:ascii="Times New Roman" w:eastAsia="標楷體" w:hAnsi="Times New Roman" w:cs="Times New Roman"/>
        </w:rPr>
        <w:t>名稱與內容，請勿重覆申請。</w:t>
      </w:r>
    </w:p>
    <w:p w:rsidR="004D2609" w:rsidRPr="0018500F" w:rsidRDefault="004D2609" w:rsidP="004D2609">
      <w:pPr>
        <w:pStyle w:val="a3"/>
        <w:numPr>
          <w:ilvl w:val="0"/>
          <w:numId w:val="10"/>
        </w:numPr>
        <w:ind w:leftChars="0" w:left="992" w:hanging="510"/>
        <w:rPr>
          <w:rFonts w:ascii="Times New Roman" w:eastAsia="標楷體" w:hAnsi="Times New Roman" w:cs="Times New Roman"/>
        </w:rPr>
      </w:pPr>
      <w:r w:rsidRPr="0018500F">
        <w:rPr>
          <w:rFonts w:ascii="Times New Roman" w:eastAsia="標楷體" w:hAnsi="Times New Roman" w:cs="Times New Roman" w:hint="eastAsia"/>
        </w:rPr>
        <w:t>計畫申請書繳交須知：</w:t>
      </w:r>
    </w:p>
    <w:p w:rsidR="004D2609" w:rsidRPr="0018500F" w:rsidRDefault="004D2609" w:rsidP="004D2609">
      <w:pPr>
        <w:pStyle w:val="a3"/>
        <w:numPr>
          <w:ilvl w:val="0"/>
          <w:numId w:val="11"/>
        </w:numPr>
        <w:ind w:leftChars="0" w:left="1248" w:hanging="284"/>
        <w:rPr>
          <w:rFonts w:ascii="Times New Roman" w:eastAsia="標楷體" w:hAnsi="Times New Roman" w:cs="Times New Roman"/>
        </w:rPr>
      </w:pPr>
      <w:r w:rsidRPr="0018500F">
        <w:rPr>
          <w:rFonts w:ascii="Times New Roman" w:eastAsia="標楷體" w:hAnsi="Times New Roman" w:cs="Times New Roman" w:hint="eastAsia"/>
        </w:rPr>
        <w:t>請詳閱公告內容並於下載申請表格（如下方附件），申請時須繳交電子檔及紙本。</w:t>
      </w:r>
      <w:r w:rsidRPr="0018500F">
        <w:rPr>
          <w:rFonts w:ascii="Times New Roman" w:eastAsia="標楷體" w:hAnsi="Times New Roman" w:cs="Times New Roman" w:hint="eastAsia"/>
          <w:b/>
        </w:rPr>
        <w:t>不同專題類型有不同計畫申請書</w:t>
      </w:r>
      <w:r w:rsidRPr="0018500F">
        <w:rPr>
          <w:rFonts w:ascii="Times New Roman" w:eastAsia="標楷體" w:hAnsi="Times New Roman" w:cs="Times New Roman" w:hint="eastAsia"/>
        </w:rPr>
        <w:t>，敬請老師注意。</w:t>
      </w:r>
    </w:p>
    <w:p w:rsidR="00AC7F12" w:rsidRPr="0018500F" w:rsidRDefault="00AC7F12" w:rsidP="004D2609">
      <w:pPr>
        <w:pStyle w:val="a3"/>
        <w:numPr>
          <w:ilvl w:val="0"/>
          <w:numId w:val="11"/>
        </w:numPr>
        <w:ind w:leftChars="0" w:left="1248" w:hanging="284"/>
        <w:rPr>
          <w:rFonts w:ascii="Times New Roman" w:eastAsia="標楷體" w:hAnsi="Times New Roman" w:cs="Times New Roman"/>
        </w:rPr>
      </w:pPr>
      <w:r w:rsidRPr="0018500F">
        <w:rPr>
          <w:rFonts w:ascii="Times New Roman" w:eastAsia="標楷體" w:hAnsi="Times New Roman" w:cs="Times New Roman" w:hint="eastAsia"/>
        </w:rPr>
        <w:t>計畫採線上報名方式：</w:t>
      </w:r>
    </w:p>
    <w:p w:rsidR="00AC7F12" w:rsidRPr="0018500F" w:rsidRDefault="004D2609" w:rsidP="00AC7F12">
      <w:pPr>
        <w:pStyle w:val="a3"/>
        <w:numPr>
          <w:ilvl w:val="0"/>
          <w:numId w:val="13"/>
        </w:numPr>
        <w:ind w:leftChars="0"/>
        <w:rPr>
          <w:rFonts w:ascii="Times New Roman" w:eastAsia="標楷體" w:hAnsi="Times New Roman" w:cs="Times New Roman"/>
        </w:rPr>
      </w:pPr>
      <w:r w:rsidRPr="0018500F">
        <w:rPr>
          <w:rFonts w:ascii="Times New Roman" w:eastAsia="標楷體" w:hAnsi="Times New Roman" w:cs="Times New Roman" w:hint="eastAsia"/>
        </w:rPr>
        <w:t>至</w:t>
      </w:r>
      <w:r w:rsidRPr="0018500F">
        <w:rPr>
          <w:rFonts w:ascii="Times New Roman" w:eastAsia="標楷體" w:hAnsi="Times New Roman" w:cs="Times New Roman" w:hint="eastAsia"/>
          <w:b/>
        </w:rPr>
        <w:t>本校教育訓練園地─</w:t>
      </w:r>
      <w:r w:rsidR="00E2249E" w:rsidRPr="0018500F">
        <w:rPr>
          <w:rFonts w:ascii="Times New Roman" w:eastAsia="標楷體" w:hAnsi="Times New Roman" w:cs="Times New Roman" w:hint="eastAsia"/>
          <w:b/>
        </w:rPr>
        <w:t>109</w:t>
      </w:r>
      <w:r w:rsidRPr="0018500F">
        <w:rPr>
          <w:rFonts w:ascii="Times New Roman" w:eastAsia="標楷體" w:hAnsi="Times New Roman" w:cs="Times New Roman" w:hint="eastAsia"/>
          <w:b/>
        </w:rPr>
        <w:t>年度多元專題製作申請平台</w:t>
      </w:r>
      <w:r w:rsidRPr="0018500F">
        <w:rPr>
          <w:rFonts w:ascii="Times New Roman" w:eastAsia="標楷體" w:hAnsi="Times New Roman" w:cs="Times New Roman" w:hint="eastAsia"/>
        </w:rPr>
        <w:t>進行</w:t>
      </w:r>
      <w:r w:rsidRPr="0018500F">
        <w:rPr>
          <w:rFonts w:ascii="Times New Roman" w:eastAsia="標楷體" w:hAnsi="Times New Roman" w:cs="Times New Roman" w:hint="eastAsia"/>
          <w:b/>
        </w:rPr>
        <w:t>線上報名</w:t>
      </w:r>
      <w:r w:rsidR="00AC7F12" w:rsidRPr="0018500F">
        <w:rPr>
          <w:rFonts w:ascii="Times New Roman" w:eastAsia="標楷體" w:hAnsi="Times New Roman" w:cs="Times New Roman" w:hint="eastAsia"/>
        </w:rPr>
        <w:t>。</w:t>
      </w:r>
    </w:p>
    <w:p w:rsidR="004D2609" w:rsidRPr="0018500F" w:rsidRDefault="0013218A" w:rsidP="00AC7F12">
      <w:pPr>
        <w:pStyle w:val="a3"/>
        <w:numPr>
          <w:ilvl w:val="0"/>
          <w:numId w:val="13"/>
        </w:numPr>
        <w:ind w:leftChars="0"/>
        <w:rPr>
          <w:rFonts w:ascii="Times New Roman" w:eastAsia="標楷體" w:hAnsi="Times New Roman" w:cs="Times New Roman"/>
        </w:rPr>
      </w:pPr>
      <w:r w:rsidRPr="0018500F">
        <w:rPr>
          <w:rFonts w:ascii="Times New Roman" w:eastAsia="標楷體" w:hAnsi="Times New Roman" w:cs="Times New Roman" w:hint="eastAsia"/>
        </w:rPr>
        <w:t>於</w:t>
      </w:r>
      <w:r w:rsidR="00C238F2">
        <w:rPr>
          <w:rFonts w:ascii="Times New Roman" w:eastAsia="標楷體" w:hAnsi="Times New Roman" w:cs="Times New Roman"/>
          <w:b/>
        </w:rPr>
        <w:t>3</w:t>
      </w:r>
      <w:r w:rsidRPr="0018500F">
        <w:rPr>
          <w:rFonts w:ascii="Times New Roman" w:eastAsia="標楷體" w:hAnsi="Times New Roman" w:cs="Times New Roman" w:hint="eastAsia"/>
          <w:b/>
        </w:rPr>
        <w:t>月</w:t>
      </w:r>
      <w:r w:rsidR="00452793">
        <w:rPr>
          <w:rFonts w:ascii="Times New Roman" w:eastAsia="標楷體" w:hAnsi="Times New Roman" w:cs="Times New Roman"/>
          <w:b/>
        </w:rPr>
        <w:t>13</w:t>
      </w:r>
      <w:r w:rsidRPr="0018500F">
        <w:rPr>
          <w:rFonts w:ascii="Times New Roman" w:eastAsia="標楷體" w:hAnsi="Times New Roman" w:cs="Times New Roman" w:hint="eastAsia"/>
          <w:b/>
        </w:rPr>
        <w:t>日（五）</w:t>
      </w:r>
      <w:r w:rsidR="00AC7F12" w:rsidRPr="0018500F">
        <w:rPr>
          <w:rFonts w:ascii="Times New Roman" w:eastAsia="標楷體" w:hAnsi="Times New Roman" w:cs="Times New Roman" w:hint="eastAsia"/>
          <w:b/>
        </w:rPr>
        <w:t>中午</w:t>
      </w:r>
      <w:r w:rsidR="00AC7F12" w:rsidRPr="0018500F">
        <w:rPr>
          <w:rFonts w:ascii="Times New Roman" w:eastAsia="標楷體" w:hAnsi="Times New Roman" w:cs="Times New Roman" w:hint="eastAsia"/>
          <w:b/>
        </w:rPr>
        <w:t>12</w:t>
      </w:r>
      <w:r w:rsidR="00AC7F12" w:rsidRPr="0018500F">
        <w:rPr>
          <w:rFonts w:ascii="Times New Roman" w:eastAsia="標楷體" w:hAnsi="Times New Roman" w:cs="Times New Roman" w:hint="eastAsia"/>
          <w:b/>
        </w:rPr>
        <w:t>時</w:t>
      </w:r>
      <w:r w:rsidRPr="0018500F">
        <w:rPr>
          <w:rFonts w:ascii="Times New Roman" w:eastAsia="標楷體" w:hAnsi="Times New Roman" w:cs="Times New Roman" w:hint="eastAsia"/>
        </w:rPr>
        <w:t>前至平台</w:t>
      </w:r>
      <w:r w:rsidRPr="0018500F">
        <w:rPr>
          <w:rFonts w:ascii="Times New Roman" w:eastAsia="標楷體" w:hAnsi="Times New Roman" w:cs="Times New Roman" w:hint="eastAsia"/>
          <w:b/>
        </w:rPr>
        <w:t>上傳計畫申請書電子檔</w:t>
      </w:r>
      <w:r w:rsidRPr="0018500F">
        <w:rPr>
          <w:rFonts w:ascii="Times New Roman" w:eastAsia="標楷體" w:hAnsi="Times New Roman" w:cs="Times New Roman" w:hint="eastAsia"/>
        </w:rPr>
        <w:t>（檔案格式限</w:t>
      </w:r>
      <w:r w:rsidRPr="0018500F">
        <w:rPr>
          <w:rFonts w:ascii="Times New Roman" w:eastAsia="標楷體" w:hAnsi="Times New Roman" w:cs="Times New Roman" w:hint="eastAsia"/>
        </w:rPr>
        <w:t>WORD</w:t>
      </w:r>
      <w:r w:rsidRPr="0018500F">
        <w:rPr>
          <w:rFonts w:ascii="Times New Roman" w:eastAsia="標楷體" w:hAnsi="Times New Roman" w:cs="Times New Roman" w:hint="eastAsia"/>
        </w:rPr>
        <w:t>檔，限</w:t>
      </w:r>
      <w:r w:rsidRPr="0018500F">
        <w:rPr>
          <w:rFonts w:ascii="Times New Roman" w:eastAsia="標楷體" w:hAnsi="Times New Roman" w:cs="Times New Roman" w:hint="eastAsia"/>
        </w:rPr>
        <w:t>5M</w:t>
      </w:r>
      <w:r w:rsidRPr="0018500F">
        <w:rPr>
          <w:rFonts w:ascii="Times New Roman" w:eastAsia="標楷體" w:hAnsi="Times New Roman" w:cs="Times New Roman" w:hint="eastAsia"/>
        </w:rPr>
        <w:t>），並於檔名註明「</w:t>
      </w:r>
      <w:r w:rsidRPr="0018500F">
        <w:rPr>
          <w:rFonts w:ascii="Times New Roman" w:eastAsia="標楷體" w:hAnsi="Times New Roman" w:cs="Times New Roman" w:hint="eastAsia"/>
        </w:rPr>
        <w:t>OOO-XXXX-</w:t>
      </w:r>
      <w:r w:rsidRPr="0018500F">
        <w:rPr>
          <w:rFonts w:ascii="Times New Roman" w:eastAsia="標楷體" w:hAnsi="Times New Roman" w:cs="Times New Roman" w:hint="eastAsia"/>
        </w:rPr>
        <w:t>專題名稱」（註：</w:t>
      </w:r>
      <w:r w:rsidRPr="0018500F">
        <w:rPr>
          <w:rFonts w:ascii="Times New Roman" w:eastAsia="標楷體" w:hAnsi="Times New Roman" w:cs="Times New Roman" w:hint="eastAsia"/>
        </w:rPr>
        <w:t>OOO</w:t>
      </w:r>
      <w:r w:rsidRPr="0018500F">
        <w:rPr>
          <w:rFonts w:ascii="Times New Roman" w:eastAsia="標楷體" w:hAnsi="Times New Roman" w:cs="Times New Roman" w:hint="eastAsia"/>
        </w:rPr>
        <w:t>為召集人教師姓名，</w:t>
      </w:r>
      <w:r w:rsidRPr="0018500F">
        <w:rPr>
          <w:rFonts w:ascii="Times New Roman" w:eastAsia="標楷體" w:hAnsi="Times New Roman" w:cs="Times New Roman" w:hint="eastAsia"/>
        </w:rPr>
        <w:t>XXXX</w:t>
      </w:r>
      <w:r w:rsidRPr="0018500F">
        <w:rPr>
          <w:rFonts w:ascii="Times New Roman" w:eastAsia="標楷體" w:hAnsi="Times New Roman" w:cs="Times New Roman" w:hint="eastAsia"/>
        </w:rPr>
        <w:t>為專題類型）。</w:t>
      </w:r>
    </w:p>
    <w:p w:rsidR="0013218A" w:rsidRPr="0018500F" w:rsidRDefault="0013218A" w:rsidP="004D2609">
      <w:pPr>
        <w:pStyle w:val="a3"/>
        <w:numPr>
          <w:ilvl w:val="0"/>
          <w:numId w:val="11"/>
        </w:numPr>
        <w:ind w:leftChars="0" w:left="1248" w:hanging="284"/>
        <w:rPr>
          <w:rFonts w:ascii="Times New Roman" w:eastAsia="標楷體" w:hAnsi="Times New Roman" w:cs="Times New Roman"/>
        </w:rPr>
      </w:pPr>
      <w:r w:rsidRPr="0018500F">
        <w:rPr>
          <w:rFonts w:ascii="Times New Roman" w:eastAsia="標楷體" w:hAnsi="Times New Roman" w:cs="Times New Roman" w:hint="eastAsia"/>
        </w:rPr>
        <w:t>教育訓練園地網址：</w:t>
      </w:r>
      <w:hyperlink r:id="rId7" w:history="1">
        <w:r w:rsidR="00452793">
          <w:rPr>
            <w:rStyle w:val="ab"/>
          </w:rPr>
          <w:t>https://sso-activity.hk.edu.tw/actnews/?</w:t>
        </w:r>
        <w:r w:rsidR="00452793">
          <w:rPr>
            <w:rStyle w:val="ab"/>
          </w:rPr>
          <w:t>S</w:t>
        </w:r>
        <w:r w:rsidR="00452793">
          <w:rPr>
            <w:rStyle w:val="ab"/>
          </w:rPr>
          <w:t>n=1076</w:t>
        </w:r>
      </w:hyperlink>
    </w:p>
    <w:p w:rsidR="0013218A" w:rsidRPr="0018500F" w:rsidRDefault="0013218A" w:rsidP="004D2609">
      <w:pPr>
        <w:pStyle w:val="a3"/>
        <w:numPr>
          <w:ilvl w:val="0"/>
          <w:numId w:val="11"/>
        </w:numPr>
        <w:ind w:leftChars="0" w:left="1248" w:hanging="284"/>
        <w:rPr>
          <w:rFonts w:ascii="Times New Roman" w:eastAsia="標楷體" w:hAnsi="Times New Roman" w:cs="Times New Roman"/>
        </w:rPr>
      </w:pPr>
      <w:r w:rsidRPr="0018500F">
        <w:rPr>
          <w:rFonts w:ascii="Times New Roman" w:eastAsia="標楷體" w:hAnsi="Times New Roman" w:cs="Times New Roman" w:hint="eastAsia"/>
          <w:b/>
        </w:rPr>
        <w:t>紙本資料</w:t>
      </w:r>
      <w:r w:rsidRPr="0018500F">
        <w:rPr>
          <w:rFonts w:ascii="Times New Roman" w:eastAsia="標楷體" w:hAnsi="Times New Roman" w:cs="Times New Roman" w:hint="eastAsia"/>
        </w:rPr>
        <w:t>裝訂後須由計畫召集人於相關表件上簽章，並於</w:t>
      </w:r>
      <w:r w:rsidR="00C238F2">
        <w:rPr>
          <w:rFonts w:ascii="Times New Roman" w:eastAsia="標楷體" w:hAnsi="Times New Roman" w:cs="Times New Roman"/>
          <w:b/>
        </w:rPr>
        <w:t>3</w:t>
      </w:r>
      <w:r w:rsidRPr="0018500F">
        <w:rPr>
          <w:rFonts w:ascii="Times New Roman" w:eastAsia="標楷體" w:hAnsi="Times New Roman" w:cs="Times New Roman" w:hint="eastAsia"/>
          <w:b/>
        </w:rPr>
        <w:t>月</w:t>
      </w:r>
      <w:r w:rsidR="00C238F2">
        <w:rPr>
          <w:rFonts w:ascii="Times New Roman" w:eastAsia="標楷體" w:hAnsi="Times New Roman" w:cs="Times New Roman"/>
          <w:b/>
        </w:rPr>
        <w:t>1</w:t>
      </w:r>
      <w:r w:rsidR="00452793">
        <w:rPr>
          <w:rFonts w:ascii="Times New Roman" w:eastAsia="標楷體" w:hAnsi="Times New Roman" w:cs="Times New Roman"/>
          <w:b/>
        </w:rPr>
        <w:t>3</w:t>
      </w:r>
      <w:r w:rsidRPr="0018500F">
        <w:rPr>
          <w:rFonts w:ascii="Times New Roman" w:eastAsia="標楷體" w:hAnsi="Times New Roman" w:cs="Times New Roman" w:hint="eastAsia"/>
          <w:b/>
        </w:rPr>
        <w:t>日（</w:t>
      </w:r>
      <w:r w:rsidR="00452793">
        <w:rPr>
          <w:rFonts w:ascii="Times New Roman" w:eastAsia="標楷體" w:hAnsi="Times New Roman" w:cs="Times New Roman" w:hint="eastAsia"/>
          <w:b/>
        </w:rPr>
        <w:t>五</w:t>
      </w:r>
      <w:r w:rsidRPr="0018500F">
        <w:rPr>
          <w:rFonts w:ascii="Times New Roman" w:eastAsia="標楷體" w:hAnsi="Times New Roman" w:cs="Times New Roman" w:hint="eastAsia"/>
          <w:b/>
        </w:rPr>
        <w:t>）</w:t>
      </w:r>
      <w:r w:rsidR="00452793">
        <w:rPr>
          <w:rFonts w:ascii="Times New Roman" w:eastAsia="標楷體" w:hAnsi="Times New Roman" w:cs="Times New Roman" w:hint="eastAsia"/>
          <w:b/>
        </w:rPr>
        <w:t>16</w:t>
      </w:r>
      <w:r w:rsidR="00452793">
        <w:rPr>
          <w:rFonts w:ascii="Times New Roman" w:eastAsia="標楷體" w:hAnsi="Times New Roman" w:cs="Times New Roman" w:hint="eastAsia"/>
          <w:b/>
        </w:rPr>
        <w:t>時</w:t>
      </w:r>
      <w:r w:rsidRPr="0018500F">
        <w:rPr>
          <w:rFonts w:ascii="Times New Roman" w:eastAsia="標楷體" w:hAnsi="Times New Roman" w:cs="Times New Roman" w:hint="eastAsia"/>
          <w:b/>
        </w:rPr>
        <w:t>前</w:t>
      </w:r>
      <w:r w:rsidR="00453B51">
        <w:rPr>
          <w:rFonts w:ascii="Times New Roman" w:eastAsia="標楷體" w:hAnsi="Times New Roman" w:cs="Times New Roman" w:hint="eastAsia"/>
        </w:rPr>
        <w:t>送</w:t>
      </w:r>
      <w:r w:rsidRPr="0018500F">
        <w:rPr>
          <w:rFonts w:ascii="Times New Roman" w:eastAsia="標楷體" w:hAnsi="Times New Roman" w:cs="Times New Roman" w:hint="eastAsia"/>
        </w:rPr>
        <w:t>至教學發展中心辦公室（</w:t>
      </w:r>
      <w:r w:rsidRPr="0018500F">
        <w:rPr>
          <w:rFonts w:ascii="Times New Roman" w:eastAsia="標楷體" w:hAnsi="Times New Roman" w:cs="Times New Roman" w:hint="eastAsia"/>
        </w:rPr>
        <w:t>B205</w:t>
      </w:r>
      <w:r w:rsidRPr="0018500F">
        <w:rPr>
          <w:rFonts w:ascii="Times New Roman" w:eastAsia="標楷體" w:hAnsi="Times New Roman" w:cs="Times New Roman" w:hint="eastAsia"/>
        </w:rPr>
        <w:t>）。</w:t>
      </w:r>
    </w:p>
    <w:p w:rsidR="00AC7F12" w:rsidRPr="0018500F" w:rsidRDefault="00AC7F12" w:rsidP="00AC7F12">
      <w:pPr>
        <w:pStyle w:val="a3"/>
        <w:numPr>
          <w:ilvl w:val="0"/>
          <w:numId w:val="1"/>
        </w:numPr>
        <w:ind w:leftChars="0"/>
        <w:rPr>
          <w:rFonts w:ascii="Times New Roman" w:eastAsia="標楷體" w:hAnsi="Times New Roman" w:cs="Times New Roman"/>
        </w:rPr>
      </w:pPr>
      <w:r w:rsidRPr="0018500F">
        <w:rPr>
          <w:rFonts w:ascii="Times New Roman" w:eastAsia="標楷體" w:hAnsi="Times New Roman" w:cs="Times New Roman" w:hint="eastAsia"/>
        </w:rPr>
        <w:t>審查方式及結果公告：</w:t>
      </w:r>
      <w:bookmarkStart w:id="0" w:name="_GoBack"/>
      <w:bookmarkEnd w:id="0"/>
    </w:p>
    <w:p w:rsidR="00AC7F12" w:rsidRPr="0018500F" w:rsidRDefault="00AC7F12" w:rsidP="00AC7F12">
      <w:pPr>
        <w:pStyle w:val="a3"/>
        <w:numPr>
          <w:ilvl w:val="0"/>
          <w:numId w:val="14"/>
        </w:numPr>
        <w:ind w:leftChars="0"/>
        <w:rPr>
          <w:rFonts w:ascii="Times New Roman" w:eastAsia="標楷體" w:hAnsi="Times New Roman" w:cs="Times New Roman"/>
        </w:rPr>
      </w:pPr>
      <w:r w:rsidRPr="0018500F">
        <w:rPr>
          <w:rFonts w:ascii="Times New Roman" w:eastAsia="標楷體" w:hAnsi="Times New Roman" w:cs="Times New Roman" w:hint="eastAsia"/>
        </w:rPr>
        <w:t>聘請校內外相關專長領域之委員</w:t>
      </w:r>
      <w:r w:rsidR="002854D2" w:rsidRPr="0018500F">
        <w:rPr>
          <w:rFonts w:ascii="Times New Roman" w:eastAsia="標楷體" w:hAnsi="Times New Roman" w:cs="Times New Roman" w:hint="eastAsia"/>
        </w:rPr>
        <w:t>進行</w:t>
      </w:r>
      <w:r w:rsidRPr="0018500F">
        <w:rPr>
          <w:rFonts w:ascii="Times New Roman" w:eastAsia="標楷體" w:hAnsi="Times New Roman" w:cs="Times New Roman" w:hint="eastAsia"/>
        </w:rPr>
        <w:t>審查。</w:t>
      </w:r>
    </w:p>
    <w:p w:rsidR="00AC7F12" w:rsidRPr="0018500F" w:rsidRDefault="00AC7F12" w:rsidP="00AC7F12">
      <w:pPr>
        <w:pStyle w:val="a3"/>
        <w:numPr>
          <w:ilvl w:val="0"/>
          <w:numId w:val="14"/>
        </w:numPr>
        <w:ind w:leftChars="0"/>
        <w:rPr>
          <w:rFonts w:ascii="Times New Roman" w:eastAsia="標楷體" w:hAnsi="Times New Roman" w:cs="Times New Roman"/>
        </w:rPr>
      </w:pPr>
      <w:r w:rsidRPr="0018500F">
        <w:rPr>
          <w:rFonts w:ascii="Times New Roman" w:eastAsia="標楷體" w:hAnsi="Times New Roman" w:cs="Times New Roman" w:hint="eastAsia"/>
        </w:rPr>
        <w:t>審查結果以</w:t>
      </w:r>
      <w:r w:rsidR="002854D2" w:rsidRPr="0018500F">
        <w:rPr>
          <w:rFonts w:ascii="Times New Roman" w:eastAsia="標楷體" w:hAnsi="Times New Roman" w:cs="Times New Roman" w:hint="eastAsia"/>
        </w:rPr>
        <w:t>E-mail</w:t>
      </w:r>
      <w:r w:rsidR="002854D2" w:rsidRPr="0018500F">
        <w:rPr>
          <w:rFonts w:ascii="Times New Roman" w:eastAsia="標楷體" w:hAnsi="Times New Roman" w:cs="Times New Roman" w:hint="eastAsia"/>
        </w:rPr>
        <w:t>通知，或公告於弘光官網及本中心首頁。</w:t>
      </w:r>
    </w:p>
    <w:p w:rsidR="00AC7F12" w:rsidRPr="0018500F" w:rsidRDefault="002854D2" w:rsidP="00AC7F12">
      <w:pPr>
        <w:pStyle w:val="a3"/>
        <w:numPr>
          <w:ilvl w:val="0"/>
          <w:numId w:val="1"/>
        </w:numPr>
        <w:ind w:leftChars="0"/>
        <w:rPr>
          <w:rFonts w:ascii="Times New Roman" w:eastAsia="標楷體" w:hAnsi="Times New Roman" w:cs="Times New Roman"/>
        </w:rPr>
      </w:pPr>
      <w:r w:rsidRPr="0018500F">
        <w:rPr>
          <w:rFonts w:ascii="Times New Roman" w:eastAsia="標楷體" w:hAnsi="Times New Roman" w:cs="Times New Roman" w:hint="eastAsia"/>
        </w:rPr>
        <w:t>曾獲補助之執行教師得將專題製作成果投稿國內外學術期刊或研討會，其公開發表於具國際標準期刊號（</w:t>
      </w:r>
      <w:r w:rsidRPr="0018500F">
        <w:rPr>
          <w:rFonts w:ascii="Times New Roman" w:eastAsia="標楷體" w:hAnsi="Times New Roman" w:cs="Times New Roman" w:hint="eastAsia"/>
        </w:rPr>
        <w:t>ISSN</w:t>
      </w:r>
      <w:r w:rsidRPr="0018500F">
        <w:rPr>
          <w:rFonts w:ascii="Times New Roman" w:eastAsia="標楷體" w:hAnsi="Times New Roman" w:cs="Times New Roman" w:hint="eastAsia"/>
        </w:rPr>
        <w:t>）學術期刊或國際標準書號（</w:t>
      </w:r>
      <w:r w:rsidRPr="0018500F">
        <w:rPr>
          <w:rFonts w:ascii="Times New Roman" w:eastAsia="標楷體" w:hAnsi="Times New Roman" w:cs="Times New Roman" w:hint="eastAsia"/>
        </w:rPr>
        <w:t>ISBN</w:t>
      </w:r>
      <w:r w:rsidRPr="0018500F">
        <w:rPr>
          <w:rFonts w:ascii="Times New Roman" w:eastAsia="標楷體" w:hAnsi="Times New Roman" w:cs="Times New Roman" w:hint="eastAsia"/>
        </w:rPr>
        <w:t>）書籍之情況，會列為後續申請案審核之參考項目之一。</w:t>
      </w:r>
    </w:p>
    <w:p w:rsidR="0013218A" w:rsidRPr="0018500F" w:rsidRDefault="0013218A" w:rsidP="002854D2">
      <w:pPr>
        <w:pStyle w:val="a3"/>
        <w:numPr>
          <w:ilvl w:val="0"/>
          <w:numId w:val="1"/>
        </w:numPr>
        <w:ind w:leftChars="0"/>
        <w:rPr>
          <w:rFonts w:ascii="Times New Roman" w:eastAsia="標楷體" w:hAnsi="Times New Roman" w:cs="Times New Roman"/>
        </w:rPr>
      </w:pPr>
      <w:r w:rsidRPr="0018500F">
        <w:rPr>
          <w:rFonts w:ascii="Times New Roman" w:eastAsia="標楷體" w:hAnsi="Times New Roman" w:cs="Times New Roman" w:hint="eastAsia"/>
        </w:rPr>
        <w:t>多元專題製作計劃聯絡人：</w:t>
      </w:r>
      <w:r w:rsidR="003D028F">
        <w:rPr>
          <w:rFonts w:ascii="Times New Roman" w:eastAsia="標楷體" w:hAnsi="Times New Roman" w:cs="Times New Roman"/>
        </w:rPr>
        <w:br/>
      </w:r>
      <w:r w:rsidRPr="0018500F">
        <w:rPr>
          <w:rFonts w:ascii="Times New Roman" w:eastAsia="標楷體" w:hAnsi="Times New Roman" w:cs="Times New Roman" w:hint="eastAsia"/>
        </w:rPr>
        <w:t>教學發展中心課程品質精進組─</w:t>
      </w:r>
      <w:r w:rsidR="0018500F">
        <w:rPr>
          <w:rFonts w:ascii="Times New Roman" w:eastAsia="標楷體" w:hAnsi="Times New Roman" w:cs="Times New Roman" w:hint="eastAsia"/>
        </w:rPr>
        <w:t>徐沛</w:t>
      </w:r>
      <w:r w:rsidR="0018500F">
        <w:rPr>
          <w:rFonts w:ascii="Times New Roman" w:eastAsia="標楷體" w:hAnsi="Times New Roman" w:cs="Times New Roman"/>
        </w:rPr>
        <w:t>汶</w:t>
      </w:r>
      <w:r w:rsidRPr="0018500F">
        <w:rPr>
          <w:rFonts w:ascii="Times New Roman" w:eastAsia="標楷體" w:hAnsi="Times New Roman" w:cs="Times New Roman" w:hint="eastAsia"/>
        </w:rPr>
        <w:t>助理</w:t>
      </w:r>
      <w:r w:rsidR="00CB13DA" w:rsidRPr="0018500F">
        <w:rPr>
          <w:rFonts w:ascii="Times New Roman" w:eastAsia="標楷體" w:hAnsi="Times New Roman" w:cs="Times New Roman" w:hint="eastAsia"/>
        </w:rPr>
        <w:t>，分機</w:t>
      </w:r>
      <w:r w:rsidR="00CB13DA" w:rsidRPr="0018500F">
        <w:rPr>
          <w:rFonts w:ascii="Times New Roman" w:eastAsia="標楷體" w:hAnsi="Times New Roman" w:cs="Times New Roman" w:hint="eastAsia"/>
        </w:rPr>
        <w:t>12</w:t>
      </w:r>
      <w:r w:rsidR="00CB13DA">
        <w:rPr>
          <w:rFonts w:ascii="Times New Roman" w:eastAsia="標楷體" w:hAnsi="Times New Roman" w:cs="Times New Roman"/>
        </w:rPr>
        <w:t>87</w:t>
      </w:r>
      <w:r w:rsidR="001628DA" w:rsidRPr="0018500F">
        <w:rPr>
          <w:rFonts w:ascii="Times New Roman" w:eastAsia="標楷體" w:hAnsi="Times New Roman" w:cs="Times New Roman" w:hint="eastAsia"/>
        </w:rPr>
        <w:t>，</w:t>
      </w:r>
      <w:r w:rsidR="001628DA">
        <w:rPr>
          <w:rFonts w:ascii="Times New Roman" w:eastAsia="標楷體" w:hAnsi="Times New Roman" w:cs="Times New Roman"/>
        </w:rPr>
        <w:t>mail</w:t>
      </w:r>
      <w:r w:rsidR="001628DA">
        <w:rPr>
          <w:rFonts w:ascii="Times New Roman" w:eastAsia="標楷體" w:hAnsi="Times New Roman" w:cs="Times New Roman" w:hint="eastAsia"/>
        </w:rPr>
        <w:t>：</w:t>
      </w:r>
      <w:r w:rsidR="00CB13DA" w:rsidRPr="003D028F">
        <w:rPr>
          <w:rFonts w:ascii="Times New Roman" w:eastAsia="標楷體" w:hAnsi="Times New Roman" w:cs="Times New Roman" w:hint="eastAsia"/>
          <w:u w:val="single"/>
        </w:rPr>
        <w:t>peiwenshe@hk.</w:t>
      </w:r>
      <w:r w:rsidR="00CB13DA" w:rsidRPr="003D028F">
        <w:rPr>
          <w:rFonts w:ascii="Times New Roman" w:eastAsia="標楷體" w:hAnsi="Times New Roman" w:cs="Times New Roman"/>
          <w:u w:val="single"/>
        </w:rPr>
        <w:t>edu.tw</w:t>
      </w:r>
      <w:r w:rsidRPr="0018500F">
        <w:rPr>
          <w:rFonts w:ascii="Times New Roman" w:eastAsia="標楷體" w:hAnsi="Times New Roman" w:cs="Times New Roman" w:hint="eastAsia"/>
        </w:rPr>
        <w:t>。</w:t>
      </w:r>
    </w:p>
    <w:sectPr w:rsidR="0013218A" w:rsidRPr="0018500F" w:rsidSect="00611D0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467" w:rsidRDefault="008A3467" w:rsidP="009B1850">
      <w:r>
        <w:separator/>
      </w:r>
    </w:p>
  </w:endnote>
  <w:endnote w:type="continuationSeparator" w:id="0">
    <w:p w:rsidR="008A3467" w:rsidRDefault="008A3467" w:rsidP="009B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467" w:rsidRDefault="008A3467" w:rsidP="009B1850">
      <w:r>
        <w:separator/>
      </w:r>
    </w:p>
  </w:footnote>
  <w:footnote w:type="continuationSeparator" w:id="0">
    <w:p w:rsidR="008A3467" w:rsidRDefault="008A3467" w:rsidP="009B18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872F2"/>
    <w:multiLevelType w:val="hybridMultilevel"/>
    <w:tmpl w:val="DB12DFE2"/>
    <w:lvl w:ilvl="0" w:tplc="AEEC064E">
      <w:start w:val="1"/>
      <w:numFmt w:val="decimal"/>
      <w:lvlText w:val="%1."/>
      <w:lvlJc w:val="left"/>
      <w:pPr>
        <w:ind w:left="1444" w:hanging="480"/>
      </w:pPr>
      <w:rPr>
        <w:rFonts w:hint="eastAsia"/>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 w15:restartNumberingAfterBreak="0">
    <w:nsid w:val="17695879"/>
    <w:multiLevelType w:val="hybridMultilevel"/>
    <w:tmpl w:val="EA98479C"/>
    <w:lvl w:ilvl="0" w:tplc="AEEC064E">
      <w:start w:val="1"/>
      <w:numFmt w:val="decimal"/>
      <w:lvlText w:val="%1."/>
      <w:lvlJc w:val="left"/>
      <w:pPr>
        <w:ind w:left="1444" w:hanging="480"/>
      </w:pPr>
      <w:rPr>
        <w:rFonts w:hint="eastAsia"/>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2" w15:restartNumberingAfterBreak="0">
    <w:nsid w:val="1B0842FC"/>
    <w:multiLevelType w:val="hybridMultilevel"/>
    <w:tmpl w:val="1E96BC88"/>
    <w:lvl w:ilvl="0" w:tplc="2E0E15A8">
      <w:start w:val="1"/>
      <w:numFmt w:val="decimal"/>
      <w:lvlText w:val="(%1)"/>
      <w:lvlJc w:val="left"/>
      <w:pPr>
        <w:ind w:left="1608" w:hanging="360"/>
      </w:pPr>
      <w:rPr>
        <w:rFonts w:hint="default"/>
      </w:rPr>
    </w:lvl>
    <w:lvl w:ilvl="1" w:tplc="04090019" w:tentative="1">
      <w:start w:val="1"/>
      <w:numFmt w:val="ideographTraditional"/>
      <w:lvlText w:val="%2、"/>
      <w:lvlJc w:val="left"/>
      <w:pPr>
        <w:ind w:left="2208" w:hanging="480"/>
      </w:pPr>
    </w:lvl>
    <w:lvl w:ilvl="2" w:tplc="0409001B" w:tentative="1">
      <w:start w:val="1"/>
      <w:numFmt w:val="lowerRoman"/>
      <w:lvlText w:val="%3."/>
      <w:lvlJc w:val="right"/>
      <w:pPr>
        <w:ind w:left="2688" w:hanging="480"/>
      </w:pPr>
    </w:lvl>
    <w:lvl w:ilvl="3" w:tplc="0409000F" w:tentative="1">
      <w:start w:val="1"/>
      <w:numFmt w:val="decimal"/>
      <w:lvlText w:val="%4."/>
      <w:lvlJc w:val="left"/>
      <w:pPr>
        <w:ind w:left="3168" w:hanging="480"/>
      </w:pPr>
    </w:lvl>
    <w:lvl w:ilvl="4" w:tplc="04090019" w:tentative="1">
      <w:start w:val="1"/>
      <w:numFmt w:val="ideographTraditional"/>
      <w:lvlText w:val="%5、"/>
      <w:lvlJc w:val="left"/>
      <w:pPr>
        <w:ind w:left="3648" w:hanging="480"/>
      </w:pPr>
    </w:lvl>
    <w:lvl w:ilvl="5" w:tplc="0409001B" w:tentative="1">
      <w:start w:val="1"/>
      <w:numFmt w:val="lowerRoman"/>
      <w:lvlText w:val="%6."/>
      <w:lvlJc w:val="right"/>
      <w:pPr>
        <w:ind w:left="4128" w:hanging="480"/>
      </w:pPr>
    </w:lvl>
    <w:lvl w:ilvl="6" w:tplc="0409000F" w:tentative="1">
      <w:start w:val="1"/>
      <w:numFmt w:val="decimal"/>
      <w:lvlText w:val="%7."/>
      <w:lvlJc w:val="left"/>
      <w:pPr>
        <w:ind w:left="4608" w:hanging="480"/>
      </w:pPr>
    </w:lvl>
    <w:lvl w:ilvl="7" w:tplc="04090019" w:tentative="1">
      <w:start w:val="1"/>
      <w:numFmt w:val="ideographTraditional"/>
      <w:lvlText w:val="%8、"/>
      <w:lvlJc w:val="left"/>
      <w:pPr>
        <w:ind w:left="5088" w:hanging="480"/>
      </w:pPr>
    </w:lvl>
    <w:lvl w:ilvl="8" w:tplc="0409001B" w:tentative="1">
      <w:start w:val="1"/>
      <w:numFmt w:val="lowerRoman"/>
      <w:lvlText w:val="%9."/>
      <w:lvlJc w:val="right"/>
      <w:pPr>
        <w:ind w:left="5568" w:hanging="480"/>
      </w:pPr>
    </w:lvl>
  </w:abstractNum>
  <w:abstractNum w:abstractNumId="3" w15:restartNumberingAfterBreak="0">
    <w:nsid w:val="1DAA3DCF"/>
    <w:multiLevelType w:val="hybridMultilevel"/>
    <w:tmpl w:val="DB54C382"/>
    <w:lvl w:ilvl="0" w:tplc="DD7C867A">
      <w:start w:val="1"/>
      <w:numFmt w:val="taiwaneseCountingThousand"/>
      <w:lvlText w:val="(%1)"/>
      <w:lvlJc w:val="left"/>
      <w:pPr>
        <w:ind w:left="870" w:hanging="39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6AF3555"/>
    <w:multiLevelType w:val="hybridMultilevel"/>
    <w:tmpl w:val="F2CE73C8"/>
    <w:lvl w:ilvl="0" w:tplc="96967ED4">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A417D31"/>
    <w:multiLevelType w:val="hybridMultilevel"/>
    <w:tmpl w:val="5A70CEB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B4345D5"/>
    <w:multiLevelType w:val="hybridMultilevel"/>
    <w:tmpl w:val="64AE0536"/>
    <w:lvl w:ilvl="0" w:tplc="AEEC064E">
      <w:start w:val="1"/>
      <w:numFmt w:val="decimal"/>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7" w15:restartNumberingAfterBreak="0">
    <w:nsid w:val="3BC06AEB"/>
    <w:multiLevelType w:val="hybridMultilevel"/>
    <w:tmpl w:val="1CC4D610"/>
    <w:lvl w:ilvl="0" w:tplc="AEEC064E">
      <w:start w:val="1"/>
      <w:numFmt w:val="decimal"/>
      <w:lvlText w:val="%1."/>
      <w:lvlJc w:val="left"/>
      <w:pPr>
        <w:ind w:left="1444" w:hanging="480"/>
      </w:pPr>
      <w:rPr>
        <w:rFonts w:hint="eastAsia"/>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8" w15:restartNumberingAfterBreak="0">
    <w:nsid w:val="4B72096C"/>
    <w:multiLevelType w:val="hybridMultilevel"/>
    <w:tmpl w:val="8764A514"/>
    <w:lvl w:ilvl="0" w:tplc="9B96433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59B131CE"/>
    <w:multiLevelType w:val="hybridMultilevel"/>
    <w:tmpl w:val="B6380952"/>
    <w:lvl w:ilvl="0" w:tplc="AEEC064E">
      <w:start w:val="1"/>
      <w:numFmt w:val="decimal"/>
      <w:lvlText w:val="%1."/>
      <w:lvlJc w:val="left"/>
      <w:pPr>
        <w:ind w:left="1444" w:hanging="480"/>
      </w:pPr>
      <w:rPr>
        <w:rFonts w:hint="eastAsia"/>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0" w15:restartNumberingAfterBreak="0">
    <w:nsid w:val="66615852"/>
    <w:multiLevelType w:val="hybridMultilevel"/>
    <w:tmpl w:val="250C81B0"/>
    <w:lvl w:ilvl="0" w:tplc="DD7C867A">
      <w:start w:val="1"/>
      <w:numFmt w:val="taiwaneseCountingThousand"/>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C0A786E"/>
    <w:multiLevelType w:val="hybridMultilevel"/>
    <w:tmpl w:val="E2A6A3F2"/>
    <w:lvl w:ilvl="0" w:tplc="AEEC064E">
      <w:start w:val="1"/>
      <w:numFmt w:val="decimal"/>
      <w:lvlText w:val="%1."/>
      <w:lvlJc w:val="left"/>
      <w:pPr>
        <w:ind w:left="1416" w:hanging="480"/>
      </w:pPr>
      <w:rPr>
        <w:rFonts w:hint="eastAsia"/>
      </w:rPr>
    </w:lvl>
    <w:lvl w:ilvl="1" w:tplc="04090019" w:tentative="1">
      <w:start w:val="1"/>
      <w:numFmt w:val="ideographTraditional"/>
      <w:lvlText w:val="%2、"/>
      <w:lvlJc w:val="left"/>
      <w:pPr>
        <w:ind w:left="1896" w:hanging="480"/>
      </w:pPr>
    </w:lvl>
    <w:lvl w:ilvl="2" w:tplc="0409001B" w:tentative="1">
      <w:start w:val="1"/>
      <w:numFmt w:val="lowerRoman"/>
      <w:lvlText w:val="%3."/>
      <w:lvlJc w:val="right"/>
      <w:pPr>
        <w:ind w:left="2376" w:hanging="480"/>
      </w:pPr>
    </w:lvl>
    <w:lvl w:ilvl="3" w:tplc="0409000F" w:tentative="1">
      <w:start w:val="1"/>
      <w:numFmt w:val="decimal"/>
      <w:lvlText w:val="%4."/>
      <w:lvlJc w:val="left"/>
      <w:pPr>
        <w:ind w:left="2856" w:hanging="480"/>
      </w:pPr>
    </w:lvl>
    <w:lvl w:ilvl="4" w:tplc="04090019" w:tentative="1">
      <w:start w:val="1"/>
      <w:numFmt w:val="ideographTraditional"/>
      <w:lvlText w:val="%5、"/>
      <w:lvlJc w:val="left"/>
      <w:pPr>
        <w:ind w:left="3336" w:hanging="480"/>
      </w:pPr>
    </w:lvl>
    <w:lvl w:ilvl="5" w:tplc="0409001B" w:tentative="1">
      <w:start w:val="1"/>
      <w:numFmt w:val="lowerRoman"/>
      <w:lvlText w:val="%6."/>
      <w:lvlJc w:val="right"/>
      <w:pPr>
        <w:ind w:left="3816" w:hanging="480"/>
      </w:pPr>
    </w:lvl>
    <w:lvl w:ilvl="6" w:tplc="0409000F" w:tentative="1">
      <w:start w:val="1"/>
      <w:numFmt w:val="decimal"/>
      <w:lvlText w:val="%7."/>
      <w:lvlJc w:val="left"/>
      <w:pPr>
        <w:ind w:left="4296" w:hanging="480"/>
      </w:pPr>
    </w:lvl>
    <w:lvl w:ilvl="7" w:tplc="04090019" w:tentative="1">
      <w:start w:val="1"/>
      <w:numFmt w:val="ideographTraditional"/>
      <w:lvlText w:val="%8、"/>
      <w:lvlJc w:val="left"/>
      <w:pPr>
        <w:ind w:left="4776" w:hanging="480"/>
      </w:pPr>
    </w:lvl>
    <w:lvl w:ilvl="8" w:tplc="0409001B" w:tentative="1">
      <w:start w:val="1"/>
      <w:numFmt w:val="lowerRoman"/>
      <w:lvlText w:val="%9."/>
      <w:lvlJc w:val="right"/>
      <w:pPr>
        <w:ind w:left="5256" w:hanging="480"/>
      </w:pPr>
    </w:lvl>
  </w:abstractNum>
  <w:abstractNum w:abstractNumId="12" w15:restartNumberingAfterBreak="0">
    <w:nsid w:val="6D74522F"/>
    <w:multiLevelType w:val="hybridMultilevel"/>
    <w:tmpl w:val="3CE46BB4"/>
    <w:lvl w:ilvl="0" w:tplc="9B96433A">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3" w15:restartNumberingAfterBreak="0">
    <w:nsid w:val="721A2B07"/>
    <w:multiLevelType w:val="hybridMultilevel"/>
    <w:tmpl w:val="D64CB004"/>
    <w:lvl w:ilvl="0" w:tplc="AEEC064E">
      <w:start w:val="1"/>
      <w:numFmt w:val="decimal"/>
      <w:lvlText w:val="%1."/>
      <w:lvlJc w:val="left"/>
      <w:pPr>
        <w:ind w:left="1444" w:hanging="480"/>
      </w:pPr>
      <w:rPr>
        <w:rFonts w:hint="eastAsia"/>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num w:numId="1">
    <w:abstractNumId w:val="5"/>
  </w:num>
  <w:num w:numId="2">
    <w:abstractNumId w:val="3"/>
  </w:num>
  <w:num w:numId="3">
    <w:abstractNumId w:val="0"/>
  </w:num>
  <w:num w:numId="4">
    <w:abstractNumId w:val="9"/>
  </w:num>
  <w:num w:numId="5">
    <w:abstractNumId w:val="7"/>
  </w:num>
  <w:num w:numId="6">
    <w:abstractNumId w:val="13"/>
  </w:num>
  <w:num w:numId="7">
    <w:abstractNumId w:val="1"/>
  </w:num>
  <w:num w:numId="8">
    <w:abstractNumId w:val="8"/>
  </w:num>
  <w:num w:numId="9">
    <w:abstractNumId w:val="11"/>
  </w:num>
  <w:num w:numId="10">
    <w:abstractNumId w:val="12"/>
  </w:num>
  <w:num w:numId="11">
    <w:abstractNumId w:val="6"/>
  </w:num>
  <w:num w:numId="12">
    <w:abstractNumId w:val="10"/>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03"/>
    <w:rsid w:val="000246BE"/>
    <w:rsid w:val="000362A2"/>
    <w:rsid w:val="0006116A"/>
    <w:rsid w:val="0006380F"/>
    <w:rsid w:val="000C10A3"/>
    <w:rsid w:val="000E2F86"/>
    <w:rsid w:val="0013218A"/>
    <w:rsid w:val="001512EF"/>
    <w:rsid w:val="001628DA"/>
    <w:rsid w:val="0018500F"/>
    <w:rsid w:val="002854D2"/>
    <w:rsid w:val="00286B33"/>
    <w:rsid w:val="002D19F0"/>
    <w:rsid w:val="00346E05"/>
    <w:rsid w:val="003D028F"/>
    <w:rsid w:val="00431031"/>
    <w:rsid w:val="00452793"/>
    <w:rsid w:val="00453B51"/>
    <w:rsid w:val="00453C58"/>
    <w:rsid w:val="00460087"/>
    <w:rsid w:val="00461180"/>
    <w:rsid w:val="00491F8E"/>
    <w:rsid w:val="004D2609"/>
    <w:rsid w:val="004D28BC"/>
    <w:rsid w:val="00585BE6"/>
    <w:rsid w:val="005B0E56"/>
    <w:rsid w:val="005D3C8E"/>
    <w:rsid w:val="00611D03"/>
    <w:rsid w:val="006F5B59"/>
    <w:rsid w:val="008069B7"/>
    <w:rsid w:val="0088283C"/>
    <w:rsid w:val="008A3467"/>
    <w:rsid w:val="0096609A"/>
    <w:rsid w:val="009B1850"/>
    <w:rsid w:val="009C431C"/>
    <w:rsid w:val="00A35B0D"/>
    <w:rsid w:val="00AC7F12"/>
    <w:rsid w:val="00B15E3B"/>
    <w:rsid w:val="00B82236"/>
    <w:rsid w:val="00BA3BD5"/>
    <w:rsid w:val="00BC29F2"/>
    <w:rsid w:val="00BC4FEC"/>
    <w:rsid w:val="00C238F2"/>
    <w:rsid w:val="00C97B0E"/>
    <w:rsid w:val="00CB13DA"/>
    <w:rsid w:val="00DA2C9D"/>
    <w:rsid w:val="00DB68B0"/>
    <w:rsid w:val="00DE3CFF"/>
    <w:rsid w:val="00E2249E"/>
    <w:rsid w:val="00E9764F"/>
    <w:rsid w:val="00EB64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19D7C"/>
  <w15:chartTrackingRefBased/>
  <w15:docId w15:val="{D08A6ADC-6902-4B97-8FE2-77823864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1D03"/>
    <w:pPr>
      <w:ind w:leftChars="200" w:left="480"/>
    </w:pPr>
  </w:style>
  <w:style w:type="paragraph" w:styleId="a4">
    <w:name w:val="header"/>
    <w:basedOn w:val="a"/>
    <w:link w:val="a5"/>
    <w:uiPriority w:val="99"/>
    <w:unhideWhenUsed/>
    <w:rsid w:val="009B1850"/>
    <w:pPr>
      <w:tabs>
        <w:tab w:val="center" w:pos="4153"/>
        <w:tab w:val="right" w:pos="8306"/>
      </w:tabs>
      <w:snapToGrid w:val="0"/>
    </w:pPr>
    <w:rPr>
      <w:sz w:val="20"/>
      <w:szCs w:val="20"/>
    </w:rPr>
  </w:style>
  <w:style w:type="character" w:customStyle="1" w:styleId="a5">
    <w:name w:val="頁首 字元"/>
    <w:basedOn w:val="a0"/>
    <w:link w:val="a4"/>
    <w:uiPriority w:val="99"/>
    <w:rsid w:val="009B1850"/>
    <w:rPr>
      <w:sz w:val="20"/>
      <w:szCs w:val="20"/>
    </w:rPr>
  </w:style>
  <w:style w:type="paragraph" w:styleId="a6">
    <w:name w:val="footer"/>
    <w:basedOn w:val="a"/>
    <w:link w:val="a7"/>
    <w:uiPriority w:val="99"/>
    <w:unhideWhenUsed/>
    <w:rsid w:val="009B1850"/>
    <w:pPr>
      <w:tabs>
        <w:tab w:val="center" w:pos="4153"/>
        <w:tab w:val="right" w:pos="8306"/>
      </w:tabs>
      <w:snapToGrid w:val="0"/>
    </w:pPr>
    <w:rPr>
      <w:sz w:val="20"/>
      <w:szCs w:val="20"/>
    </w:rPr>
  </w:style>
  <w:style w:type="character" w:customStyle="1" w:styleId="a7">
    <w:name w:val="頁尾 字元"/>
    <w:basedOn w:val="a0"/>
    <w:link w:val="a6"/>
    <w:uiPriority w:val="99"/>
    <w:rsid w:val="009B1850"/>
    <w:rPr>
      <w:sz w:val="20"/>
      <w:szCs w:val="20"/>
    </w:rPr>
  </w:style>
  <w:style w:type="table" w:styleId="a8">
    <w:name w:val="Table Grid"/>
    <w:basedOn w:val="a1"/>
    <w:uiPriority w:val="39"/>
    <w:rsid w:val="009B1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8283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8283C"/>
    <w:rPr>
      <w:rFonts w:asciiTheme="majorHAnsi" w:eastAsiaTheme="majorEastAsia" w:hAnsiTheme="majorHAnsi" w:cstheme="majorBidi"/>
      <w:sz w:val="18"/>
      <w:szCs w:val="18"/>
    </w:rPr>
  </w:style>
  <w:style w:type="character" w:styleId="ab">
    <w:name w:val="Hyperlink"/>
    <w:basedOn w:val="a0"/>
    <w:uiPriority w:val="99"/>
    <w:semiHidden/>
    <w:unhideWhenUsed/>
    <w:rsid w:val="00491F8E"/>
    <w:rPr>
      <w:color w:val="0000FF"/>
      <w:u w:val="single"/>
    </w:rPr>
  </w:style>
  <w:style w:type="character" w:styleId="ac">
    <w:name w:val="FollowedHyperlink"/>
    <w:basedOn w:val="a0"/>
    <w:uiPriority w:val="99"/>
    <w:semiHidden/>
    <w:unhideWhenUsed/>
    <w:rsid w:val="00491F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so-activity.hk.edu.tw/actnews/?Sn=10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16</cp:revision>
  <cp:lastPrinted>2020-01-20T08:23:00Z</cp:lastPrinted>
  <dcterms:created xsi:type="dcterms:W3CDTF">2020-01-20T07:12:00Z</dcterms:created>
  <dcterms:modified xsi:type="dcterms:W3CDTF">2020-03-06T02:04:00Z</dcterms:modified>
</cp:coreProperties>
</file>